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72E" w:rsidRPr="004B3F00" w:rsidRDefault="0078372E" w:rsidP="0078372E">
      <w:pPr>
        <w:rPr>
          <w:rFonts w:ascii="Gill Sans MT" w:hAnsi="Gill Sans MT"/>
          <w:sz w:val="20"/>
        </w:rPr>
      </w:pPr>
    </w:p>
    <w:p w:rsidR="0078372E" w:rsidRPr="004B3F00" w:rsidRDefault="0078372E" w:rsidP="0078372E">
      <w:pPr>
        <w:rPr>
          <w:rFonts w:ascii="Gill Sans MT" w:hAnsi="Gill Sans MT"/>
          <w:sz w:val="20"/>
        </w:rPr>
      </w:pPr>
    </w:p>
    <w:tbl>
      <w:tblPr>
        <w:tblStyle w:val="TableGrid5"/>
        <w:tblW w:w="10260" w:type="dxa"/>
        <w:tblInd w:w="-455" w:type="dxa"/>
        <w:tblLook w:val="04A0" w:firstRow="1" w:lastRow="0" w:firstColumn="1" w:lastColumn="0" w:noHBand="0" w:noVBand="1"/>
      </w:tblPr>
      <w:tblGrid>
        <w:gridCol w:w="2970"/>
        <w:gridCol w:w="90"/>
        <w:gridCol w:w="1170"/>
        <w:gridCol w:w="900"/>
        <w:gridCol w:w="630"/>
        <w:gridCol w:w="2340"/>
        <w:gridCol w:w="2160"/>
      </w:tblGrid>
      <w:tr w:rsidR="0078372E" w:rsidRPr="004B3F00" w:rsidTr="00F96D74">
        <w:trPr>
          <w:trHeight w:val="350"/>
        </w:trPr>
        <w:tc>
          <w:tcPr>
            <w:tcW w:w="2970" w:type="dxa"/>
            <w:shd w:val="clear" w:color="auto" w:fill="auto"/>
            <w:vAlign w:val="center"/>
          </w:tcPr>
          <w:p w:rsidR="0078372E" w:rsidRPr="004B3F00" w:rsidRDefault="0078372E" w:rsidP="00F96D74">
            <w:pPr>
              <w:rPr>
                <w:rFonts w:ascii="Gill Sans MT" w:hAnsi="Gill Sans MT" w:cs="Tahoma"/>
                <w:sz w:val="20"/>
              </w:rPr>
            </w:pPr>
            <w:r>
              <w:rPr>
                <w:rFonts w:ascii="Gill Sans MT" w:hAnsi="Gill Sans MT" w:cs="Tahoma"/>
                <w:b/>
                <w:sz w:val="20"/>
              </w:rPr>
              <w:t xml:space="preserve">Week Ending: </w:t>
            </w:r>
          </w:p>
        </w:tc>
        <w:tc>
          <w:tcPr>
            <w:tcW w:w="2790" w:type="dxa"/>
            <w:gridSpan w:val="4"/>
            <w:shd w:val="clear" w:color="auto" w:fill="auto"/>
            <w:vAlign w:val="center"/>
          </w:tcPr>
          <w:p w:rsidR="0078372E" w:rsidRPr="004B3F00" w:rsidRDefault="0078372E" w:rsidP="00F96D74">
            <w:pPr>
              <w:rPr>
                <w:rFonts w:ascii="Gill Sans MT" w:hAnsi="Gill Sans MT" w:cs="Tahoma"/>
                <w:b/>
                <w:sz w:val="20"/>
              </w:rPr>
            </w:pPr>
          </w:p>
        </w:tc>
        <w:tc>
          <w:tcPr>
            <w:tcW w:w="4500" w:type="dxa"/>
            <w:gridSpan w:val="2"/>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 xml:space="preserve">Subject: </w:t>
            </w:r>
            <w:r w:rsidRPr="004B3F00">
              <w:rPr>
                <w:rFonts w:ascii="Gill Sans MT" w:hAnsi="Gill Sans MT" w:cstheme="minorHAnsi"/>
                <w:sz w:val="20"/>
              </w:rPr>
              <w:t>RELIGIOUS &amp; MORAL EDUCATION</w:t>
            </w:r>
            <w:r w:rsidRPr="004B3F00">
              <w:rPr>
                <w:rFonts w:ascii="Gill Sans MT" w:hAnsi="Gill Sans MT" w:cstheme="minorHAnsi"/>
                <w:b/>
                <w:sz w:val="20"/>
              </w:rPr>
              <w:t xml:space="preserve">     </w:t>
            </w:r>
          </w:p>
        </w:tc>
      </w:tr>
      <w:tr w:rsidR="0078372E" w:rsidRPr="004B3F00" w:rsidTr="00F96D74">
        <w:trPr>
          <w:trHeight w:val="359"/>
        </w:trPr>
        <w:tc>
          <w:tcPr>
            <w:tcW w:w="5760" w:type="dxa"/>
            <w:gridSpan w:val="5"/>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 xml:space="preserve">Duration: </w:t>
            </w:r>
            <w:r w:rsidRPr="004B3F00">
              <w:rPr>
                <w:rFonts w:ascii="Gill Sans MT" w:hAnsi="Gill Sans MT" w:cs="Tahoma"/>
                <w:sz w:val="20"/>
              </w:rPr>
              <w:t>60mins</w:t>
            </w:r>
          </w:p>
        </w:tc>
        <w:tc>
          <w:tcPr>
            <w:tcW w:w="4500" w:type="dxa"/>
            <w:gridSpan w:val="2"/>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 xml:space="preserve">Strand: </w:t>
            </w:r>
            <w:r w:rsidRPr="004B3F00">
              <w:rPr>
                <w:rFonts w:ascii="Gill Sans MT" w:hAnsi="Gill Sans MT" w:cstheme="minorHAnsi"/>
                <w:sz w:val="20"/>
              </w:rPr>
              <w:t>The Family and the Community</w:t>
            </w:r>
          </w:p>
        </w:tc>
      </w:tr>
      <w:tr w:rsidR="0078372E" w:rsidRPr="004B3F00" w:rsidTr="00F96D74">
        <w:trPr>
          <w:trHeight w:val="341"/>
        </w:trPr>
        <w:tc>
          <w:tcPr>
            <w:tcW w:w="2970" w:type="dxa"/>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 xml:space="preserve">Class: </w:t>
            </w:r>
            <w:r w:rsidRPr="004B3F00">
              <w:rPr>
                <w:rFonts w:ascii="Gill Sans MT" w:hAnsi="Gill Sans MT" w:cstheme="minorHAnsi"/>
              </w:rPr>
              <w:t>B4</w:t>
            </w:r>
          </w:p>
        </w:tc>
        <w:tc>
          <w:tcPr>
            <w:tcW w:w="2790" w:type="dxa"/>
            <w:gridSpan w:val="4"/>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 xml:space="preserve">Class Size: </w:t>
            </w:r>
          </w:p>
        </w:tc>
        <w:tc>
          <w:tcPr>
            <w:tcW w:w="4500" w:type="dxa"/>
            <w:gridSpan w:val="2"/>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 xml:space="preserve">Sub Strand: </w:t>
            </w:r>
            <w:r w:rsidRPr="004B3F00">
              <w:rPr>
                <w:rFonts w:ascii="Gill Sans MT" w:hAnsi="Gill Sans MT" w:cstheme="minorHAnsi"/>
                <w:sz w:val="20"/>
              </w:rPr>
              <w:t xml:space="preserve">Authority in the Community  </w:t>
            </w:r>
          </w:p>
        </w:tc>
      </w:tr>
      <w:tr w:rsidR="0078372E" w:rsidRPr="004B3F00" w:rsidTr="00F96D74">
        <w:trPr>
          <w:trHeight w:val="474"/>
        </w:trPr>
        <w:tc>
          <w:tcPr>
            <w:tcW w:w="4230" w:type="dxa"/>
            <w:gridSpan w:val="3"/>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 xml:space="preserve">Content Standard: </w:t>
            </w:r>
          </w:p>
          <w:p w:rsidR="0078372E" w:rsidRPr="004B3F00" w:rsidRDefault="0078372E" w:rsidP="00F96D74">
            <w:pPr>
              <w:rPr>
                <w:rFonts w:ascii="Gill Sans MT" w:hAnsi="Gill Sans MT" w:cs="Tahoma"/>
                <w:sz w:val="20"/>
              </w:rPr>
            </w:pPr>
            <w:r w:rsidRPr="004B3F00">
              <w:rPr>
                <w:rFonts w:ascii="Gill Sans MT" w:hAnsi="Gill Sans MT" w:cs="Tahoma"/>
                <w:sz w:val="20"/>
              </w:rPr>
              <w:t>B4.5.1.1. Explain the need to obey and submit to authority</w:t>
            </w:r>
          </w:p>
        </w:tc>
        <w:tc>
          <w:tcPr>
            <w:tcW w:w="3870" w:type="dxa"/>
            <w:gridSpan w:val="3"/>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 xml:space="preserve">Indicator: </w:t>
            </w:r>
          </w:p>
          <w:p w:rsidR="0078372E" w:rsidRPr="004B3F00" w:rsidRDefault="0078372E" w:rsidP="00F96D74">
            <w:pPr>
              <w:rPr>
                <w:rFonts w:ascii="Gill Sans MT" w:hAnsi="Gill Sans MT"/>
              </w:rPr>
            </w:pPr>
            <w:r w:rsidRPr="004B3F00">
              <w:rPr>
                <w:rFonts w:ascii="Gill Sans MT" w:hAnsi="Gill Sans MT" w:cstheme="minorHAnsi"/>
                <w:sz w:val="20"/>
              </w:rPr>
              <w:t xml:space="preserve">B4.5.1.1.1 </w:t>
            </w:r>
            <w:r w:rsidRPr="004B3F00">
              <w:rPr>
                <w:rFonts w:ascii="Gill Sans MT" w:hAnsi="Gill Sans MT" w:cstheme="minorHAnsi"/>
                <w:sz w:val="20"/>
                <w:szCs w:val="20"/>
              </w:rPr>
              <w:t>explain authority at home, school and in the community</w:t>
            </w:r>
          </w:p>
        </w:tc>
        <w:tc>
          <w:tcPr>
            <w:tcW w:w="2160" w:type="dxa"/>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Lesson:</w:t>
            </w:r>
          </w:p>
          <w:p w:rsidR="0078372E" w:rsidRPr="004B3F00" w:rsidRDefault="0078372E" w:rsidP="00F96D74">
            <w:pPr>
              <w:rPr>
                <w:rFonts w:ascii="Gill Sans MT" w:hAnsi="Gill Sans MT" w:cs="Tahoma"/>
                <w:sz w:val="20"/>
              </w:rPr>
            </w:pPr>
          </w:p>
          <w:p w:rsidR="0078372E" w:rsidRPr="004B3F00" w:rsidRDefault="0078372E" w:rsidP="00F96D74">
            <w:pPr>
              <w:rPr>
                <w:rFonts w:ascii="Gill Sans MT" w:hAnsi="Gill Sans MT" w:cs="Tahoma"/>
                <w:sz w:val="20"/>
              </w:rPr>
            </w:pPr>
            <w:r w:rsidRPr="004B3F00">
              <w:rPr>
                <w:rFonts w:ascii="Gill Sans MT" w:hAnsi="Gill Sans MT" w:cs="Tahoma"/>
                <w:sz w:val="20"/>
              </w:rPr>
              <w:t>1 OF 1</w:t>
            </w:r>
          </w:p>
        </w:tc>
      </w:tr>
      <w:tr w:rsidR="0078372E" w:rsidRPr="004B3F00" w:rsidTr="00F96D74">
        <w:trPr>
          <w:trHeight w:val="494"/>
        </w:trPr>
        <w:tc>
          <w:tcPr>
            <w:tcW w:w="5130" w:type="dxa"/>
            <w:gridSpan w:val="4"/>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 xml:space="preserve">Performance Indicator: </w:t>
            </w:r>
          </w:p>
          <w:p w:rsidR="0078372E" w:rsidRPr="004B3F00" w:rsidRDefault="0078372E" w:rsidP="0078372E">
            <w:pPr>
              <w:pStyle w:val="Default"/>
              <w:numPr>
                <w:ilvl w:val="0"/>
                <w:numId w:val="1"/>
              </w:numPr>
              <w:rPr>
                <w:rFonts w:cstheme="minorHAnsi"/>
                <w:sz w:val="20"/>
                <w:szCs w:val="20"/>
              </w:rPr>
            </w:pPr>
            <w:r w:rsidRPr="004B3F00">
              <w:rPr>
                <w:bCs/>
                <w:sz w:val="20"/>
                <w:szCs w:val="20"/>
              </w:rPr>
              <w:t xml:space="preserve">Learners can </w:t>
            </w:r>
            <w:r w:rsidRPr="004B3F00">
              <w:rPr>
                <w:rFonts w:cstheme="minorHAnsi"/>
                <w:sz w:val="20"/>
                <w:szCs w:val="20"/>
              </w:rPr>
              <w:t>identify authority in the community.</w:t>
            </w:r>
          </w:p>
        </w:tc>
        <w:tc>
          <w:tcPr>
            <w:tcW w:w="5130" w:type="dxa"/>
            <w:gridSpan w:val="3"/>
            <w:shd w:val="clear" w:color="auto" w:fill="auto"/>
            <w:vAlign w:val="center"/>
          </w:tcPr>
          <w:p w:rsidR="0078372E" w:rsidRPr="004B3F00" w:rsidRDefault="0078372E" w:rsidP="00F96D74">
            <w:pPr>
              <w:rPr>
                <w:rFonts w:ascii="Gill Sans MT" w:hAnsi="Gill Sans MT" w:cs="Tahoma"/>
                <w:b/>
                <w:sz w:val="20"/>
              </w:rPr>
            </w:pPr>
            <w:r w:rsidRPr="004B3F00">
              <w:rPr>
                <w:rFonts w:ascii="Gill Sans MT" w:hAnsi="Gill Sans MT" w:cs="Tahoma"/>
                <w:b/>
                <w:sz w:val="20"/>
              </w:rPr>
              <w:t>Core Competencies:</w:t>
            </w:r>
          </w:p>
          <w:p w:rsidR="0078372E" w:rsidRPr="004B3F00" w:rsidRDefault="0078372E" w:rsidP="00F96D74">
            <w:pPr>
              <w:rPr>
                <w:rFonts w:ascii="Gill Sans MT" w:hAnsi="Gill Sans MT" w:cs="Tahoma"/>
                <w:sz w:val="20"/>
              </w:rPr>
            </w:pPr>
            <w:r w:rsidRPr="004B3F00">
              <w:rPr>
                <w:rFonts w:ascii="Gill Sans MT" w:hAnsi="Gill Sans MT" w:cstheme="minorHAnsi"/>
                <w:sz w:val="18"/>
                <w:szCs w:val="24"/>
              </w:rPr>
              <w:t xml:space="preserve">Cultural Identity, Sharing Reconciliation, Togetherness, Unity </w:t>
            </w:r>
          </w:p>
        </w:tc>
      </w:tr>
      <w:tr w:rsidR="0078372E" w:rsidRPr="004B3F00" w:rsidTr="00F96D74">
        <w:trPr>
          <w:trHeight w:val="206"/>
        </w:trPr>
        <w:tc>
          <w:tcPr>
            <w:tcW w:w="3060" w:type="dxa"/>
            <w:gridSpan w:val="2"/>
            <w:shd w:val="clear" w:color="auto" w:fill="auto"/>
            <w:vAlign w:val="center"/>
          </w:tcPr>
          <w:p w:rsidR="0078372E" w:rsidRPr="004B3F00" w:rsidRDefault="0078372E" w:rsidP="00F96D74">
            <w:pPr>
              <w:rPr>
                <w:rFonts w:ascii="Gill Sans MT" w:hAnsi="Gill Sans MT" w:cstheme="minorHAnsi"/>
                <w:b/>
                <w:szCs w:val="24"/>
              </w:rPr>
            </w:pPr>
            <w:r w:rsidRPr="004B3F00">
              <w:rPr>
                <w:rFonts w:ascii="Gill Sans MT" w:hAnsi="Gill Sans MT" w:cstheme="minorHAnsi"/>
                <w:b/>
                <w:sz w:val="20"/>
                <w:szCs w:val="24"/>
              </w:rPr>
              <w:t>Teaching/ Learning Resources</w:t>
            </w:r>
          </w:p>
        </w:tc>
        <w:tc>
          <w:tcPr>
            <w:tcW w:w="7200" w:type="dxa"/>
            <w:gridSpan w:val="5"/>
            <w:shd w:val="clear" w:color="auto" w:fill="auto"/>
          </w:tcPr>
          <w:p w:rsidR="0078372E" w:rsidRPr="004B3F00" w:rsidRDefault="0078372E" w:rsidP="00F96D74">
            <w:pPr>
              <w:rPr>
                <w:rFonts w:ascii="Gill Sans MT" w:hAnsi="Gill Sans MT" w:cstheme="minorHAnsi"/>
                <w:sz w:val="20"/>
              </w:rPr>
            </w:pPr>
            <w:r w:rsidRPr="004B3F00">
              <w:rPr>
                <w:rFonts w:ascii="Gill Sans MT" w:hAnsi="Gill Sans MT" w:cstheme="minorHAnsi"/>
                <w:sz w:val="20"/>
              </w:rPr>
              <w:t>Wall charts, wall words, posters, video clip, etc.</w:t>
            </w:r>
          </w:p>
        </w:tc>
      </w:tr>
      <w:tr w:rsidR="0078372E" w:rsidRPr="004B3F00" w:rsidTr="00F96D74">
        <w:trPr>
          <w:trHeight w:val="233"/>
        </w:trPr>
        <w:tc>
          <w:tcPr>
            <w:tcW w:w="3060" w:type="dxa"/>
            <w:gridSpan w:val="2"/>
            <w:shd w:val="clear" w:color="auto" w:fill="auto"/>
            <w:vAlign w:val="center"/>
          </w:tcPr>
          <w:p w:rsidR="0078372E" w:rsidRPr="004B3F00" w:rsidRDefault="0078372E" w:rsidP="00F96D74">
            <w:pPr>
              <w:rPr>
                <w:rFonts w:ascii="Gill Sans MT" w:hAnsi="Gill Sans MT" w:cstheme="minorHAnsi"/>
                <w:b/>
                <w:sz w:val="20"/>
                <w:szCs w:val="24"/>
              </w:rPr>
            </w:pPr>
            <w:r w:rsidRPr="004B3F00">
              <w:rPr>
                <w:rFonts w:ascii="Gill Sans MT" w:hAnsi="Gill Sans MT" w:cstheme="minorHAnsi"/>
                <w:b/>
                <w:sz w:val="20"/>
                <w:szCs w:val="24"/>
              </w:rPr>
              <w:t>Keywords</w:t>
            </w:r>
          </w:p>
        </w:tc>
        <w:tc>
          <w:tcPr>
            <w:tcW w:w="7200" w:type="dxa"/>
            <w:gridSpan w:val="5"/>
            <w:shd w:val="clear" w:color="auto" w:fill="auto"/>
          </w:tcPr>
          <w:p w:rsidR="0078372E" w:rsidRPr="004B3F00" w:rsidRDefault="0078372E" w:rsidP="00F96D74">
            <w:pPr>
              <w:rPr>
                <w:rFonts w:ascii="Gill Sans MT" w:hAnsi="Gill Sans MT" w:cstheme="minorHAnsi"/>
                <w:sz w:val="20"/>
              </w:rPr>
            </w:pPr>
            <w:r w:rsidRPr="004B3F00">
              <w:rPr>
                <w:rFonts w:ascii="Gill Sans MT" w:hAnsi="Gill Sans MT" w:cstheme="minorHAnsi"/>
                <w:sz w:val="20"/>
              </w:rPr>
              <w:t>President, police, pastors, Assemblyman,</w:t>
            </w:r>
          </w:p>
        </w:tc>
      </w:tr>
      <w:tr w:rsidR="0078372E" w:rsidRPr="004B3F00" w:rsidTr="00F96D74">
        <w:trPr>
          <w:trHeight w:val="197"/>
        </w:trPr>
        <w:tc>
          <w:tcPr>
            <w:tcW w:w="10260" w:type="dxa"/>
            <w:gridSpan w:val="7"/>
            <w:shd w:val="clear" w:color="auto" w:fill="auto"/>
            <w:vAlign w:val="center"/>
          </w:tcPr>
          <w:p w:rsidR="0078372E" w:rsidRPr="004B3F00" w:rsidRDefault="0078372E" w:rsidP="00F96D74">
            <w:pPr>
              <w:rPr>
                <w:rFonts w:ascii="Gill Sans MT" w:hAnsi="Gill Sans MT" w:cstheme="minorHAnsi"/>
                <w:sz w:val="18"/>
              </w:rPr>
            </w:pPr>
            <w:r w:rsidRPr="004B3F00">
              <w:rPr>
                <w:rFonts w:ascii="Gill Sans MT" w:hAnsi="Gill Sans MT" w:cs="Tahoma"/>
                <w:b/>
                <w:sz w:val="20"/>
              </w:rPr>
              <w:t xml:space="preserve">References: </w:t>
            </w:r>
            <w:r w:rsidRPr="004B3F00">
              <w:rPr>
                <w:rFonts w:ascii="Gill Sans MT" w:hAnsi="Gill Sans MT" w:cstheme="minorHAnsi"/>
                <w:sz w:val="20"/>
              </w:rPr>
              <w:t xml:space="preserve">RME  </w:t>
            </w:r>
            <w:r w:rsidRPr="004B3F00">
              <w:rPr>
                <w:rFonts w:ascii="Gill Sans MT" w:hAnsi="Gill Sans MT" w:cs="Tahoma"/>
              </w:rPr>
              <w:t>Curriculum Pg. 31</w:t>
            </w:r>
          </w:p>
        </w:tc>
      </w:tr>
    </w:tbl>
    <w:tbl>
      <w:tblPr>
        <w:tblStyle w:val="TableGrid"/>
        <w:tblW w:w="10260" w:type="dxa"/>
        <w:tblInd w:w="-455" w:type="dxa"/>
        <w:tblLook w:val="04A0" w:firstRow="1" w:lastRow="0" w:firstColumn="1" w:lastColumn="0" w:noHBand="0" w:noVBand="1"/>
      </w:tblPr>
      <w:tblGrid>
        <w:gridCol w:w="1170"/>
        <w:gridCol w:w="2790"/>
        <w:gridCol w:w="3600"/>
        <w:gridCol w:w="2700"/>
      </w:tblGrid>
      <w:tr w:rsidR="0078372E" w:rsidRPr="004B3F00" w:rsidTr="00F96D74">
        <w:tc>
          <w:tcPr>
            <w:tcW w:w="10260" w:type="dxa"/>
            <w:gridSpan w:val="4"/>
          </w:tcPr>
          <w:p w:rsidR="0078372E" w:rsidRPr="004B3F00" w:rsidRDefault="0078372E" w:rsidP="00F96D74">
            <w:pPr>
              <w:rPr>
                <w:rFonts w:ascii="Gill Sans MT" w:hAnsi="Gill Sans MT" w:cstheme="minorHAnsi"/>
                <w:sz w:val="20"/>
              </w:rPr>
            </w:pPr>
          </w:p>
        </w:tc>
      </w:tr>
      <w:tr w:rsidR="0078372E" w:rsidRPr="004B3F00" w:rsidTr="00F96D74">
        <w:tc>
          <w:tcPr>
            <w:tcW w:w="1170" w:type="dxa"/>
          </w:tcPr>
          <w:p w:rsidR="0078372E" w:rsidRPr="004B3F00" w:rsidRDefault="0078372E" w:rsidP="00F96D74">
            <w:pPr>
              <w:rPr>
                <w:rFonts w:ascii="Gill Sans MT" w:hAnsi="Gill Sans MT" w:cstheme="minorHAnsi"/>
                <w:b/>
                <w:sz w:val="20"/>
                <w:szCs w:val="24"/>
              </w:rPr>
            </w:pPr>
            <w:r w:rsidRPr="004B3F00">
              <w:rPr>
                <w:rFonts w:ascii="Gill Sans MT" w:hAnsi="Gill Sans MT" w:cstheme="minorHAnsi"/>
                <w:b/>
                <w:sz w:val="20"/>
                <w:szCs w:val="24"/>
              </w:rPr>
              <w:t>DAYS</w:t>
            </w:r>
          </w:p>
        </w:tc>
        <w:tc>
          <w:tcPr>
            <w:tcW w:w="2790" w:type="dxa"/>
          </w:tcPr>
          <w:p w:rsidR="0078372E" w:rsidRPr="004B3F00" w:rsidRDefault="0078372E" w:rsidP="00F96D74">
            <w:pPr>
              <w:rPr>
                <w:rFonts w:ascii="Gill Sans MT" w:hAnsi="Gill Sans MT" w:cstheme="minorHAnsi"/>
                <w:b/>
                <w:sz w:val="20"/>
                <w:szCs w:val="24"/>
              </w:rPr>
            </w:pPr>
            <w:r w:rsidRPr="004B3F00">
              <w:rPr>
                <w:rFonts w:ascii="Gill Sans MT" w:hAnsi="Gill Sans MT" w:cstheme="minorHAnsi"/>
                <w:b/>
                <w:sz w:val="20"/>
                <w:szCs w:val="24"/>
              </w:rPr>
              <w:t xml:space="preserve">PHASE 1: STARTER </w:t>
            </w:r>
          </w:p>
          <w:p w:rsidR="0078372E" w:rsidRPr="004B3F00" w:rsidRDefault="0078372E" w:rsidP="00F96D74">
            <w:pPr>
              <w:rPr>
                <w:rFonts w:ascii="Gill Sans MT" w:hAnsi="Gill Sans MT" w:cstheme="minorHAnsi"/>
                <w:b/>
                <w:sz w:val="20"/>
                <w:szCs w:val="24"/>
              </w:rPr>
            </w:pPr>
          </w:p>
        </w:tc>
        <w:tc>
          <w:tcPr>
            <w:tcW w:w="3600" w:type="dxa"/>
          </w:tcPr>
          <w:p w:rsidR="0078372E" w:rsidRPr="004B3F00" w:rsidRDefault="0078372E" w:rsidP="00F96D74">
            <w:pPr>
              <w:rPr>
                <w:rFonts w:ascii="Gill Sans MT" w:hAnsi="Gill Sans MT" w:cstheme="minorHAnsi"/>
                <w:b/>
                <w:sz w:val="20"/>
                <w:szCs w:val="24"/>
              </w:rPr>
            </w:pPr>
            <w:r w:rsidRPr="004B3F00">
              <w:rPr>
                <w:rFonts w:ascii="Gill Sans MT" w:hAnsi="Gill Sans MT" w:cstheme="minorHAnsi"/>
                <w:b/>
                <w:sz w:val="20"/>
                <w:szCs w:val="24"/>
              </w:rPr>
              <w:t xml:space="preserve">PHASE 2: MAIN </w:t>
            </w:r>
          </w:p>
          <w:p w:rsidR="0078372E" w:rsidRPr="004B3F00" w:rsidRDefault="0078372E" w:rsidP="00F96D74">
            <w:pPr>
              <w:rPr>
                <w:rFonts w:ascii="Gill Sans MT" w:hAnsi="Gill Sans MT" w:cstheme="minorHAnsi"/>
                <w:b/>
                <w:sz w:val="20"/>
                <w:szCs w:val="24"/>
              </w:rPr>
            </w:pPr>
          </w:p>
        </w:tc>
        <w:tc>
          <w:tcPr>
            <w:tcW w:w="2700" w:type="dxa"/>
          </w:tcPr>
          <w:p w:rsidR="0078372E" w:rsidRPr="004B3F00" w:rsidRDefault="0078372E" w:rsidP="00F96D74">
            <w:pPr>
              <w:rPr>
                <w:rFonts w:ascii="Gill Sans MT" w:hAnsi="Gill Sans MT" w:cstheme="minorHAnsi"/>
                <w:b/>
                <w:sz w:val="20"/>
                <w:szCs w:val="24"/>
              </w:rPr>
            </w:pPr>
            <w:r w:rsidRPr="004B3F00">
              <w:rPr>
                <w:rFonts w:ascii="Gill Sans MT" w:hAnsi="Gill Sans MT" w:cstheme="minorHAnsi"/>
                <w:b/>
                <w:sz w:val="20"/>
                <w:szCs w:val="24"/>
              </w:rPr>
              <w:t xml:space="preserve">PHASE 3: REFLECTION </w:t>
            </w:r>
          </w:p>
          <w:p w:rsidR="0078372E" w:rsidRPr="004B3F00" w:rsidRDefault="0078372E" w:rsidP="00F96D74">
            <w:pPr>
              <w:rPr>
                <w:rFonts w:ascii="Gill Sans MT" w:hAnsi="Gill Sans MT" w:cstheme="minorHAnsi"/>
                <w:b/>
                <w:sz w:val="20"/>
                <w:szCs w:val="24"/>
              </w:rPr>
            </w:pPr>
          </w:p>
        </w:tc>
      </w:tr>
      <w:tr w:rsidR="0078372E" w:rsidRPr="004B3F00" w:rsidTr="00F96D74">
        <w:tc>
          <w:tcPr>
            <w:tcW w:w="1170" w:type="dxa"/>
          </w:tcPr>
          <w:p w:rsidR="0078372E" w:rsidRPr="004B3F00" w:rsidRDefault="0078372E" w:rsidP="00F96D74">
            <w:pPr>
              <w:rPr>
                <w:rFonts w:ascii="Gill Sans MT" w:hAnsi="Gill Sans MT" w:cstheme="minorHAnsi"/>
                <w:sz w:val="20"/>
              </w:rPr>
            </w:pPr>
          </w:p>
        </w:tc>
        <w:tc>
          <w:tcPr>
            <w:tcW w:w="2790" w:type="dxa"/>
          </w:tcPr>
          <w:p w:rsidR="0078372E" w:rsidRPr="004B3F00" w:rsidRDefault="0078372E" w:rsidP="00F96D74">
            <w:pPr>
              <w:pStyle w:val="Default"/>
              <w:rPr>
                <w:rFonts w:cstheme="minorHAnsi"/>
                <w:sz w:val="20"/>
              </w:rPr>
            </w:pPr>
            <w:r w:rsidRPr="004B3F00">
              <w:rPr>
                <w:rFonts w:cstheme="minorHAnsi"/>
                <w:sz w:val="20"/>
              </w:rPr>
              <w:t xml:space="preserve">Prepare flash cards of the key words with the words on one side of the card and the meaning on the reverse of the flash card. </w:t>
            </w:r>
          </w:p>
          <w:p w:rsidR="0078372E" w:rsidRPr="004B3F00" w:rsidRDefault="0078372E" w:rsidP="00F96D74">
            <w:pPr>
              <w:pStyle w:val="Default"/>
              <w:rPr>
                <w:rFonts w:cstheme="minorHAnsi"/>
                <w:sz w:val="20"/>
              </w:rPr>
            </w:pPr>
            <w:r w:rsidRPr="004B3F00">
              <w:rPr>
                <w:rFonts w:cstheme="minorHAnsi"/>
                <w:sz w:val="20"/>
              </w:rPr>
              <w:t xml:space="preserve">Issue each learner with a flash card. </w:t>
            </w:r>
          </w:p>
          <w:p w:rsidR="0078372E" w:rsidRPr="004B3F00" w:rsidRDefault="0078372E" w:rsidP="00F96D74">
            <w:pPr>
              <w:pStyle w:val="Default"/>
              <w:rPr>
                <w:rFonts w:cstheme="minorHAnsi"/>
                <w:sz w:val="20"/>
              </w:rPr>
            </w:pPr>
            <w:r w:rsidRPr="004B3F00">
              <w:rPr>
                <w:rFonts w:cstheme="minorHAnsi"/>
                <w:sz w:val="20"/>
              </w:rPr>
              <w:t>Get all the learners with the same key word to come to the front of the class to try to explain in their own words what they think it means and let the rest of the class choose the explanation that best fits the correct meaning.</w:t>
            </w:r>
          </w:p>
          <w:p w:rsidR="0078372E" w:rsidRPr="004B3F00" w:rsidRDefault="0078372E" w:rsidP="00F96D74">
            <w:pPr>
              <w:pStyle w:val="Default"/>
              <w:rPr>
                <w:rFonts w:cstheme="minorHAnsi"/>
                <w:sz w:val="20"/>
              </w:rPr>
            </w:pPr>
          </w:p>
          <w:p w:rsidR="0078372E" w:rsidRPr="004B3F00" w:rsidRDefault="0078372E" w:rsidP="0078372E">
            <w:pPr>
              <w:pStyle w:val="Default"/>
              <w:numPr>
                <w:ilvl w:val="0"/>
                <w:numId w:val="1"/>
              </w:numPr>
              <w:ind w:left="252" w:hanging="252"/>
              <w:rPr>
                <w:rFonts w:cstheme="minorHAnsi"/>
                <w:sz w:val="20"/>
              </w:rPr>
            </w:pPr>
            <w:r w:rsidRPr="004B3F00">
              <w:rPr>
                <w:rFonts w:cstheme="minorHAnsi"/>
                <w:sz w:val="20"/>
              </w:rPr>
              <w:t>Did you enjoy the game?</w:t>
            </w:r>
          </w:p>
          <w:p w:rsidR="0078372E" w:rsidRPr="004B3F00" w:rsidRDefault="0078372E" w:rsidP="0078372E">
            <w:pPr>
              <w:pStyle w:val="Default"/>
              <w:numPr>
                <w:ilvl w:val="0"/>
                <w:numId w:val="1"/>
              </w:numPr>
              <w:ind w:left="252" w:hanging="252"/>
              <w:rPr>
                <w:rFonts w:cstheme="minorHAnsi"/>
                <w:sz w:val="20"/>
              </w:rPr>
            </w:pPr>
            <w:r w:rsidRPr="004B3F00">
              <w:rPr>
                <w:rFonts w:cstheme="minorHAnsi"/>
                <w:sz w:val="20"/>
              </w:rPr>
              <w:t>What words did you learn in the game?</w:t>
            </w:r>
          </w:p>
          <w:p w:rsidR="0078372E" w:rsidRPr="004B3F00" w:rsidRDefault="0078372E" w:rsidP="00F96D74">
            <w:pPr>
              <w:pStyle w:val="Default"/>
              <w:rPr>
                <w:rFonts w:cstheme="minorHAnsi"/>
                <w:sz w:val="20"/>
              </w:rPr>
            </w:pPr>
          </w:p>
        </w:tc>
        <w:tc>
          <w:tcPr>
            <w:tcW w:w="3600" w:type="dxa"/>
          </w:tcPr>
          <w:p w:rsidR="0078372E" w:rsidRPr="004B3F00" w:rsidRDefault="0078372E" w:rsidP="00F96D74">
            <w:pPr>
              <w:pStyle w:val="Default"/>
              <w:rPr>
                <w:rFonts w:cstheme="minorHAnsi"/>
                <w:sz w:val="20"/>
                <w:szCs w:val="20"/>
              </w:rPr>
            </w:pPr>
            <w:r w:rsidRPr="004B3F00">
              <w:rPr>
                <w:rFonts w:cstheme="minorHAnsi"/>
                <w:sz w:val="20"/>
                <w:szCs w:val="20"/>
              </w:rPr>
              <w:t>Revise with learners to identify persons with authority in the school and home.</w:t>
            </w:r>
          </w:p>
          <w:p w:rsidR="0078372E" w:rsidRPr="004B3F00" w:rsidRDefault="0078372E" w:rsidP="00F96D74">
            <w:pPr>
              <w:pStyle w:val="Default"/>
              <w:rPr>
                <w:rFonts w:cstheme="minorHAnsi"/>
                <w:sz w:val="20"/>
                <w:szCs w:val="20"/>
              </w:rPr>
            </w:pPr>
          </w:p>
          <w:p w:rsidR="0078372E" w:rsidRPr="004B3F00" w:rsidRDefault="0078372E" w:rsidP="00F96D74">
            <w:pPr>
              <w:pStyle w:val="Default"/>
              <w:rPr>
                <w:rFonts w:cstheme="minorHAnsi"/>
                <w:sz w:val="20"/>
                <w:szCs w:val="20"/>
              </w:rPr>
            </w:pPr>
            <w:r w:rsidRPr="004B3F00">
              <w:rPr>
                <w:rFonts w:cstheme="minorHAnsi"/>
                <w:sz w:val="20"/>
                <w:szCs w:val="20"/>
              </w:rPr>
              <w:t>Let learners draw the flow of authority in the home and school.</w:t>
            </w:r>
          </w:p>
          <w:p w:rsidR="0078372E" w:rsidRPr="004B3F00" w:rsidRDefault="0078372E" w:rsidP="00F96D74">
            <w:pPr>
              <w:pStyle w:val="Default"/>
              <w:rPr>
                <w:rFonts w:cstheme="minorHAnsi"/>
                <w:sz w:val="20"/>
                <w:szCs w:val="20"/>
              </w:rPr>
            </w:pPr>
          </w:p>
          <w:p w:rsidR="0078372E" w:rsidRPr="004B3F00" w:rsidRDefault="0078372E" w:rsidP="00F96D74">
            <w:pPr>
              <w:pStyle w:val="Default"/>
              <w:rPr>
                <w:rFonts w:cstheme="minorHAnsi"/>
                <w:sz w:val="20"/>
                <w:szCs w:val="20"/>
              </w:rPr>
            </w:pPr>
            <w:r w:rsidRPr="004B3F00">
              <w:rPr>
                <w:rFonts w:cstheme="minorHAnsi"/>
                <w:sz w:val="20"/>
                <w:szCs w:val="20"/>
              </w:rPr>
              <w:t xml:space="preserve">Revise with learners to explain key concepts. </w:t>
            </w:r>
          </w:p>
          <w:p w:rsidR="0078372E" w:rsidRPr="004B3F00" w:rsidRDefault="0078372E" w:rsidP="00F96D74">
            <w:pPr>
              <w:pStyle w:val="Default"/>
              <w:rPr>
                <w:rFonts w:cstheme="minorHAnsi"/>
                <w:sz w:val="20"/>
                <w:szCs w:val="20"/>
              </w:rPr>
            </w:pPr>
          </w:p>
          <w:p w:rsidR="0078372E" w:rsidRPr="004B3F00" w:rsidRDefault="0078372E" w:rsidP="00F96D74">
            <w:pPr>
              <w:pStyle w:val="Default"/>
              <w:rPr>
                <w:rFonts w:cstheme="minorHAnsi"/>
                <w:sz w:val="20"/>
                <w:szCs w:val="20"/>
              </w:rPr>
            </w:pPr>
            <w:r w:rsidRPr="004B3F00">
              <w:rPr>
                <w:rFonts w:cstheme="minorHAnsi"/>
                <w:sz w:val="20"/>
                <w:szCs w:val="20"/>
              </w:rPr>
              <w:t xml:space="preserve">With the aid of picture cards and wall charts, let learners identify people in authority in the community. </w:t>
            </w:r>
          </w:p>
          <w:p w:rsidR="0078372E" w:rsidRPr="004B3F00" w:rsidRDefault="0078372E" w:rsidP="0078372E">
            <w:pPr>
              <w:pStyle w:val="Default"/>
              <w:numPr>
                <w:ilvl w:val="0"/>
                <w:numId w:val="2"/>
              </w:numPr>
              <w:rPr>
                <w:rFonts w:cstheme="minorHAnsi"/>
                <w:i/>
                <w:sz w:val="18"/>
                <w:szCs w:val="20"/>
              </w:rPr>
            </w:pPr>
            <w:r w:rsidRPr="004B3F00">
              <w:rPr>
                <w:rFonts w:cstheme="minorHAnsi"/>
                <w:i/>
                <w:sz w:val="18"/>
                <w:szCs w:val="20"/>
              </w:rPr>
              <w:t>Who is the final Authority in the community?</w:t>
            </w:r>
          </w:p>
          <w:p w:rsidR="0078372E" w:rsidRPr="004B3F00" w:rsidRDefault="0078372E" w:rsidP="0078372E">
            <w:pPr>
              <w:pStyle w:val="Default"/>
              <w:numPr>
                <w:ilvl w:val="0"/>
                <w:numId w:val="2"/>
              </w:numPr>
              <w:rPr>
                <w:rFonts w:cstheme="minorHAnsi"/>
                <w:i/>
                <w:sz w:val="18"/>
                <w:szCs w:val="20"/>
              </w:rPr>
            </w:pPr>
            <w:r w:rsidRPr="004B3F00">
              <w:rPr>
                <w:rFonts w:cstheme="minorHAnsi"/>
                <w:i/>
                <w:sz w:val="18"/>
                <w:szCs w:val="20"/>
              </w:rPr>
              <w:t xml:space="preserve">Who maintains law and order in the community? </w:t>
            </w:r>
          </w:p>
          <w:p w:rsidR="0078372E" w:rsidRPr="004B3F00" w:rsidRDefault="0078372E" w:rsidP="0078372E">
            <w:pPr>
              <w:pStyle w:val="Default"/>
              <w:numPr>
                <w:ilvl w:val="0"/>
                <w:numId w:val="2"/>
              </w:numPr>
              <w:rPr>
                <w:rFonts w:cstheme="minorHAnsi"/>
                <w:i/>
                <w:sz w:val="18"/>
                <w:szCs w:val="20"/>
              </w:rPr>
            </w:pPr>
            <w:r w:rsidRPr="004B3F00">
              <w:rPr>
                <w:rFonts w:cstheme="minorHAnsi"/>
                <w:i/>
                <w:sz w:val="18"/>
                <w:szCs w:val="20"/>
              </w:rPr>
              <w:t>Who is the next person in command after the president?</w:t>
            </w:r>
          </w:p>
          <w:p w:rsidR="0078372E" w:rsidRPr="004B3F00" w:rsidRDefault="0078372E" w:rsidP="00F96D74">
            <w:pPr>
              <w:pStyle w:val="Default"/>
              <w:rPr>
                <w:rFonts w:cstheme="minorHAnsi"/>
                <w:sz w:val="20"/>
                <w:szCs w:val="20"/>
              </w:rPr>
            </w:pPr>
          </w:p>
          <w:p w:rsidR="0078372E" w:rsidRPr="004B3F00" w:rsidRDefault="0078372E" w:rsidP="00F96D74">
            <w:pPr>
              <w:pStyle w:val="Default"/>
              <w:rPr>
                <w:rFonts w:cstheme="minorHAnsi"/>
                <w:sz w:val="20"/>
                <w:szCs w:val="20"/>
              </w:rPr>
            </w:pPr>
            <w:r w:rsidRPr="004B3F00">
              <w:rPr>
                <w:rFonts w:cstheme="minorHAnsi"/>
                <w:sz w:val="20"/>
                <w:szCs w:val="20"/>
              </w:rPr>
              <w:t>Guide learners to describe the roles of the President, member of parliament, Assembly member, police and Imams in the community.</w:t>
            </w:r>
          </w:p>
          <w:p w:rsidR="0078372E" w:rsidRPr="004B3F00" w:rsidRDefault="0078372E" w:rsidP="00F96D74">
            <w:pPr>
              <w:pStyle w:val="Default"/>
              <w:rPr>
                <w:rFonts w:cstheme="minorHAnsi"/>
                <w:sz w:val="20"/>
                <w:szCs w:val="20"/>
              </w:rPr>
            </w:pPr>
          </w:p>
          <w:p w:rsidR="0078372E" w:rsidRPr="004B3F00" w:rsidRDefault="0078372E" w:rsidP="00F96D74">
            <w:pPr>
              <w:pStyle w:val="Default"/>
              <w:rPr>
                <w:rFonts w:cstheme="minorHAnsi"/>
                <w:sz w:val="20"/>
                <w:szCs w:val="20"/>
                <w:u w:val="single"/>
              </w:rPr>
            </w:pPr>
            <w:r w:rsidRPr="004B3F00">
              <w:rPr>
                <w:rFonts w:cstheme="minorHAnsi"/>
                <w:sz w:val="20"/>
                <w:szCs w:val="20"/>
                <w:u w:val="single"/>
              </w:rPr>
              <w:t>Assessment</w:t>
            </w:r>
          </w:p>
          <w:p w:rsidR="0078372E" w:rsidRPr="004B3F00" w:rsidRDefault="0078372E" w:rsidP="00F96D74">
            <w:pPr>
              <w:pStyle w:val="Default"/>
              <w:rPr>
                <w:rFonts w:cstheme="minorHAnsi"/>
                <w:sz w:val="20"/>
                <w:szCs w:val="20"/>
              </w:rPr>
            </w:pPr>
            <w:r w:rsidRPr="004B3F00">
              <w:rPr>
                <w:rFonts w:cstheme="minorHAnsi"/>
                <w:sz w:val="20"/>
                <w:szCs w:val="20"/>
              </w:rPr>
              <w:t>In groups, learners draw the chain of command in the community.</w:t>
            </w:r>
          </w:p>
          <w:p w:rsidR="0078372E" w:rsidRPr="004B3F00" w:rsidRDefault="0078372E" w:rsidP="00F96D74">
            <w:pPr>
              <w:pStyle w:val="Default"/>
              <w:rPr>
                <w:rFonts w:cstheme="minorHAnsi"/>
                <w:sz w:val="20"/>
                <w:szCs w:val="20"/>
              </w:rPr>
            </w:pPr>
          </w:p>
          <w:p w:rsidR="0078372E" w:rsidRPr="004B3F00" w:rsidRDefault="0078372E" w:rsidP="00F96D74">
            <w:pPr>
              <w:pStyle w:val="Default"/>
              <w:rPr>
                <w:rFonts w:cstheme="minorHAnsi"/>
                <w:sz w:val="20"/>
                <w:szCs w:val="20"/>
              </w:rPr>
            </w:pPr>
            <w:r w:rsidRPr="004B3F00">
              <w:rPr>
                <w:rFonts w:cstheme="minorHAnsi"/>
                <w:sz w:val="20"/>
                <w:szCs w:val="20"/>
              </w:rPr>
              <w:t>Let learners dramatize or role-play authority at in the community</w:t>
            </w:r>
          </w:p>
        </w:tc>
        <w:tc>
          <w:tcPr>
            <w:tcW w:w="2700" w:type="dxa"/>
          </w:tcPr>
          <w:p w:rsidR="0078372E" w:rsidRPr="004B3F00" w:rsidRDefault="0078372E" w:rsidP="00F96D74">
            <w:pPr>
              <w:rPr>
                <w:rFonts w:ascii="Gill Sans MT" w:hAnsi="Gill Sans MT" w:cstheme="minorHAnsi"/>
                <w:sz w:val="20"/>
              </w:rPr>
            </w:pPr>
            <w:r w:rsidRPr="004B3F00">
              <w:rPr>
                <w:rFonts w:ascii="Gill Sans MT" w:hAnsi="Gill Sans MT" w:cstheme="minorHAnsi"/>
                <w:sz w:val="20"/>
              </w:rPr>
              <w:t>Using the entry and exit technique, find out from learners;</w:t>
            </w:r>
          </w:p>
          <w:p w:rsidR="0078372E" w:rsidRPr="004B3F00" w:rsidRDefault="0078372E" w:rsidP="00F96D74">
            <w:pPr>
              <w:rPr>
                <w:rFonts w:ascii="Gill Sans MT" w:hAnsi="Gill Sans MT" w:cstheme="minorHAnsi"/>
                <w:sz w:val="20"/>
              </w:rPr>
            </w:pPr>
            <w:r w:rsidRPr="004B3F00">
              <w:rPr>
                <w:rFonts w:ascii="Gill Sans MT" w:hAnsi="Gill Sans MT" w:cstheme="minorHAnsi"/>
                <w:sz w:val="20"/>
              </w:rPr>
              <w:t>• What went well?</w:t>
            </w:r>
          </w:p>
          <w:p w:rsidR="0078372E" w:rsidRPr="004B3F00" w:rsidRDefault="0078372E" w:rsidP="00F96D74">
            <w:pPr>
              <w:rPr>
                <w:rFonts w:ascii="Gill Sans MT" w:hAnsi="Gill Sans MT" w:cstheme="minorHAnsi"/>
                <w:sz w:val="20"/>
              </w:rPr>
            </w:pPr>
            <w:r w:rsidRPr="004B3F00">
              <w:rPr>
                <w:rFonts w:ascii="Gill Sans MT" w:hAnsi="Gill Sans MT" w:cstheme="minorHAnsi"/>
                <w:sz w:val="20"/>
              </w:rPr>
              <w:t xml:space="preserve">• What went badly? </w:t>
            </w:r>
          </w:p>
          <w:p w:rsidR="0078372E" w:rsidRPr="004B3F00" w:rsidRDefault="0078372E" w:rsidP="00F96D74">
            <w:pPr>
              <w:rPr>
                <w:rFonts w:ascii="Gill Sans MT" w:hAnsi="Gill Sans MT" w:cstheme="minorHAnsi"/>
                <w:sz w:val="20"/>
              </w:rPr>
            </w:pPr>
            <w:r w:rsidRPr="004B3F00">
              <w:rPr>
                <w:rFonts w:ascii="Gill Sans MT" w:hAnsi="Gill Sans MT" w:cstheme="minorHAnsi"/>
                <w:sz w:val="20"/>
              </w:rPr>
              <w:t>• What will you want to learn in the next lesson?</w:t>
            </w:r>
          </w:p>
          <w:p w:rsidR="0078372E" w:rsidRPr="004B3F00" w:rsidRDefault="0078372E" w:rsidP="00F96D74">
            <w:pPr>
              <w:rPr>
                <w:rFonts w:ascii="Gill Sans MT" w:hAnsi="Gill Sans MT" w:cstheme="minorHAnsi"/>
                <w:sz w:val="20"/>
              </w:rPr>
            </w:pPr>
          </w:p>
          <w:p w:rsidR="0078372E" w:rsidRPr="004B3F00" w:rsidRDefault="0078372E" w:rsidP="00F96D74">
            <w:pPr>
              <w:rPr>
                <w:rFonts w:ascii="Gill Sans MT" w:hAnsi="Gill Sans MT" w:cstheme="minorHAnsi"/>
                <w:sz w:val="20"/>
              </w:rPr>
            </w:pPr>
            <w:r w:rsidRPr="004B3F00">
              <w:rPr>
                <w:rFonts w:ascii="Gill Sans MT" w:hAnsi="Gill Sans MT" w:cstheme="minorHAnsi"/>
                <w:sz w:val="20"/>
              </w:rPr>
              <w:t>Use feedback to summarize the lesson.</w:t>
            </w:r>
          </w:p>
          <w:p w:rsidR="0078372E" w:rsidRPr="004B3F00" w:rsidRDefault="0078372E" w:rsidP="00F96D74">
            <w:pPr>
              <w:rPr>
                <w:rFonts w:ascii="Gill Sans MT" w:hAnsi="Gill Sans MT" w:cstheme="minorHAnsi"/>
                <w:sz w:val="20"/>
              </w:rPr>
            </w:pPr>
          </w:p>
          <w:p w:rsidR="0078372E" w:rsidRPr="004B3F00" w:rsidRDefault="0078372E" w:rsidP="00F96D74">
            <w:pPr>
              <w:rPr>
                <w:rFonts w:ascii="Gill Sans MT" w:hAnsi="Gill Sans MT" w:cstheme="minorHAnsi"/>
                <w:sz w:val="20"/>
                <w:u w:val="single"/>
              </w:rPr>
            </w:pPr>
            <w:r w:rsidRPr="004B3F00">
              <w:rPr>
                <w:rFonts w:ascii="Gill Sans MT" w:hAnsi="Gill Sans MT" w:cstheme="minorHAnsi"/>
                <w:sz w:val="20"/>
                <w:u w:val="single"/>
              </w:rPr>
              <w:t>Homework</w:t>
            </w:r>
          </w:p>
          <w:p w:rsidR="0078372E" w:rsidRPr="004B3F00" w:rsidRDefault="0078372E" w:rsidP="00F96D74">
            <w:pPr>
              <w:rPr>
                <w:rFonts w:ascii="Gill Sans MT" w:hAnsi="Gill Sans MT" w:cstheme="minorHAnsi"/>
                <w:sz w:val="20"/>
                <w:szCs w:val="20"/>
              </w:rPr>
            </w:pPr>
            <w:r w:rsidRPr="004B3F00">
              <w:rPr>
                <w:rFonts w:ascii="Gill Sans MT" w:hAnsi="Gill Sans MT" w:cstheme="minorHAnsi"/>
                <w:sz w:val="20"/>
                <w:szCs w:val="20"/>
              </w:rPr>
              <w:t>Learners draw the chain of command in the community.</w:t>
            </w:r>
          </w:p>
          <w:p w:rsidR="0078372E" w:rsidRPr="004B3F00" w:rsidRDefault="0078372E" w:rsidP="00F96D74">
            <w:pPr>
              <w:rPr>
                <w:rFonts w:ascii="Gill Sans MT" w:hAnsi="Gill Sans MT" w:cstheme="minorHAnsi"/>
                <w:sz w:val="20"/>
                <w:szCs w:val="20"/>
              </w:rPr>
            </w:pPr>
          </w:p>
          <w:p w:rsidR="0078372E" w:rsidRPr="004B3F00" w:rsidRDefault="0078372E" w:rsidP="00F96D74">
            <w:pPr>
              <w:rPr>
                <w:rFonts w:ascii="Gill Sans MT" w:hAnsi="Gill Sans MT" w:cstheme="minorHAnsi"/>
                <w:sz w:val="20"/>
              </w:rPr>
            </w:pPr>
            <w:r w:rsidRPr="004B3F00">
              <w:rPr>
                <w:rFonts w:ascii="Gill Sans MT" w:hAnsi="Gill Sans MT" w:cstheme="minorHAnsi"/>
                <w:sz w:val="20"/>
                <w:szCs w:val="20"/>
              </w:rPr>
              <w:t>In our next lesson, we shall identify more people with authority in the community.</w:t>
            </w:r>
          </w:p>
          <w:p w:rsidR="0078372E" w:rsidRPr="004B3F00" w:rsidRDefault="0078372E" w:rsidP="00F96D74">
            <w:pPr>
              <w:rPr>
                <w:rFonts w:ascii="Gill Sans MT" w:hAnsi="Gill Sans MT" w:cstheme="minorHAnsi"/>
                <w:sz w:val="20"/>
              </w:rPr>
            </w:pPr>
          </w:p>
        </w:tc>
      </w:tr>
    </w:tbl>
    <w:p w:rsidR="0078372E" w:rsidRPr="004B3F00" w:rsidRDefault="0078372E" w:rsidP="0078372E">
      <w:pPr>
        <w:rPr>
          <w:rFonts w:ascii="Gill Sans MT" w:hAnsi="Gill Sans MT"/>
          <w:sz w:val="20"/>
        </w:rPr>
      </w:pPr>
    </w:p>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95181"/>
    <w:multiLevelType w:val="hybridMultilevel"/>
    <w:tmpl w:val="254EA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25F6F36"/>
    <w:multiLevelType w:val="hybridMultilevel"/>
    <w:tmpl w:val="1B107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2E"/>
    <w:rsid w:val="00495A34"/>
    <w:rsid w:val="004A0A92"/>
    <w:rsid w:val="00602F45"/>
    <w:rsid w:val="0078372E"/>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AC72C-2E93-4D85-8D33-ACEE084B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372E"/>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5">
    <w:name w:val="Table Grid5"/>
    <w:basedOn w:val="TableNormal"/>
    <w:next w:val="TableGrid"/>
    <w:uiPriority w:val="39"/>
    <w:rsid w:val="00783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2025-04-26T14:53:00Z</dcterms:created>
  <dcterms:modified xsi:type="dcterms:W3CDTF">2025-04-26T14:53:00Z</dcterms:modified>
</cp:coreProperties>
</file>