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1B4" w:rsidRPr="007C3153" w:rsidRDefault="00BA01B4" w:rsidP="00BA01B4">
      <w:pPr>
        <w:jc w:val="center"/>
        <w:rPr>
          <w:rFonts w:ascii="Gill Sans MT" w:hAnsi="Gill Sans MT"/>
          <w:sz w:val="28"/>
        </w:rPr>
      </w:pPr>
      <w:r w:rsidRPr="007C3153">
        <w:rPr>
          <w:rFonts w:ascii="Gill Sans MT" w:hAnsi="Gill Sans MT"/>
          <w:sz w:val="28"/>
        </w:rPr>
        <w:t xml:space="preserve">WEEKLY LESSON NOTES </w:t>
      </w:r>
    </w:p>
    <w:p w:rsidR="00BA01B4" w:rsidRPr="007C3153" w:rsidRDefault="00BA01B4" w:rsidP="00BA01B4">
      <w:pPr>
        <w:jc w:val="center"/>
        <w:rPr>
          <w:rFonts w:ascii="Gill Sans MT" w:hAnsi="Gill Sans MT"/>
          <w:sz w:val="28"/>
        </w:rPr>
      </w:pPr>
      <w:r w:rsidRPr="007C3153">
        <w:rPr>
          <w:rFonts w:ascii="Gill Sans MT" w:hAnsi="Gill Sans MT"/>
          <w:sz w:val="28"/>
        </w:rPr>
        <w:t>WEEK 12</w:t>
      </w:r>
    </w:p>
    <w:tbl>
      <w:tblPr>
        <w:tblStyle w:val="TableGrid"/>
        <w:tblW w:w="9900" w:type="dxa"/>
        <w:tblInd w:w="-365" w:type="dxa"/>
        <w:tblLook w:val="04A0" w:firstRow="1" w:lastRow="0" w:firstColumn="1" w:lastColumn="0" w:noHBand="0" w:noVBand="1"/>
      </w:tblPr>
      <w:tblGrid>
        <w:gridCol w:w="2415"/>
        <w:gridCol w:w="952"/>
        <w:gridCol w:w="953"/>
        <w:gridCol w:w="1300"/>
        <w:gridCol w:w="1985"/>
        <w:gridCol w:w="225"/>
        <w:gridCol w:w="2070"/>
      </w:tblGrid>
      <w:tr w:rsidR="00BA01B4" w:rsidRPr="007C3153" w:rsidTr="002F20BE">
        <w:trPr>
          <w:trHeight w:val="350"/>
        </w:trPr>
        <w:tc>
          <w:tcPr>
            <w:tcW w:w="3367" w:type="dxa"/>
            <w:gridSpan w:val="2"/>
            <w:shd w:val="clear" w:color="auto" w:fill="FBE4D5" w:themeFill="accent2" w:themeFillTint="33"/>
            <w:vAlign w:val="center"/>
          </w:tcPr>
          <w:p w:rsidR="00BA01B4" w:rsidRPr="00D40DAE" w:rsidRDefault="00BA01B4" w:rsidP="002F20BE">
            <w:pPr>
              <w:rPr>
                <w:rFonts w:ascii="Gill Sans MT" w:hAnsi="Gill Sans MT" w:cs="Tahoma"/>
                <w:sz w:val="20"/>
              </w:rPr>
            </w:pPr>
            <w:r>
              <w:rPr>
                <w:rFonts w:ascii="Gill Sans MT" w:hAnsi="Gill Sans MT" w:cs="Tahoma"/>
                <w:b/>
                <w:sz w:val="20"/>
              </w:rPr>
              <w:t>Week Ending:</w:t>
            </w:r>
          </w:p>
        </w:tc>
        <w:tc>
          <w:tcPr>
            <w:tcW w:w="2253" w:type="dxa"/>
            <w:gridSpan w:val="2"/>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Period: </w:t>
            </w:r>
          </w:p>
        </w:tc>
        <w:tc>
          <w:tcPr>
            <w:tcW w:w="4280" w:type="dxa"/>
            <w:gridSpan w:val="3"/>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Subject: </w:t>
            </w:r>
            <w:r w:rsidRPr="007C3153">
              <w:rPr>
                <w:rFonts w:ascii="Gill Sans MT" w:hAnsi="Gill Sans MT" w:cs="Tahoma"/>
              </w:rPr>
              <w:t>Ghanaian Language</w:t>
            </w:r>
          </w:p>
        </w:tc>
      </w:tr>
      <w:tr w:rsidR="00BA01B4" w:rsidRPr="007C3153" w:rsidTr="002F20BE">
        <w:trPr>
          <w:trHeight w:val="359"/>
        </w:trPr>
        <w:tc>
          <w:tcPr>
            <w:tcW w:w="5620" w:type="dxa"/>
            <w:gridSpan w:val="4"/>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Duration: </w:t>
            </w:r>
          </w:p>
        </w:tc>
        <w:tc>
          <w:tcPr>
            <w:tcW w:w="4280" w:type="dxa"/>
            <w:gridSpan w:val="3"/>
            <w:shd w:val="clear" w:color="auto" w:fill="FBE4D5" w:themeFill="accent2" w:themeFillTint="33"/>
            <w:vAlign w:val="center"/>
          </w:tcPr>
          <w:p w:rsidR="00BA01B4" w:rsidRPr="007C3153" w:rsidRDefault="00BA01B4" w:rsidP="002F20BE">
            <w:pPr>
              <w:rPr>
                <w:rFonts w:ascii="Gill Sans MT" w:hAnsi="Gill Sans MT" w:cs="Tahoma"/>
                <w:sz w:val="20"/>
              </w:rPr>
            </w:pPr>
            <w:r w:rsidRPr="007C3153">
              <w:rPr>
                <w:rFonts w:ascii="Gill Sans MT" w:hAnsi="Gill Sans MT" w:cs="Tahoma"/>
                <w:b/>
                <w:sz w:val="20"/>
              </w:rPr>
              <w:t xml:space="preserve">Strand: </w:t>
            </w:r>
            <w:r w:rsidRPr="007C3153">
              <w:rPr>
                <w:rFonts w:ascii="Gill Sans MT" w:hAnsi="Gill Sans MT" w:cs="Tahoma"/>
                <w:sz w:val="20"/>
              </w:rPr>
              <w:t>Language &amp; Usage</w:t>
            </w:r>
          </w:p>
        </w:tc>
      </w:tr>
      <w:tr w:rsidR="00BA01B4" w:rsidRPr="007C3153" w:rsidTr="002F20BE">
        <w:trPr>
          <w:trHeight w:val="341"/>
        </w:trPr>
        <w:tc>
          <w:tcPr>
            <w:tcW w:w="3367" w:type="dxa"/>
            <w:gridSpan w:val="2"/>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Class: </w:t>
            </w:r>
            <w:r w:rsidRPr="007C3153">
              <w:rPr>
                <w:rFonts w:ascii="Gill Sans MT" w:hAnsi="Gill Sans MT" w:cstheme="minorHAnsi"/>
              </w:rPr>
              <w:t>B7</w:t>
            </w:r>
          </w:p>
        </w:tc>
        <w:tc>
          <w:tcPr>
            <w:tcW w:w="2253" w:type="dxa"/>
            <w:gridSpan w:val="2"/>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Class Size: </w:t>
            </w:r>
          </w:p>
        </w:tc>
        <w:tc>
          <w:tcPr>
            <w:tcW w:w="4280" w:type="dxa"/>
            <w:gridSpan w:val="3"/>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Sub Strand: </w:t>
            </w:r>
            <w:r w:rsidRPr="007C3153">
              <w:rPr>
                <w:rFonts w:ascii="Gill Sans MT" w:hAnsi="Gill Sans MT"/>
              </w:rPr>
              <w:t>Conjunctions</w:t>
            </w:r>
          </w:p>
        </w:tc>
      </w:tr>
      <w:tr w:rsidR="00BA01B4" w:rsidRPr="007C3153" w:rsidTr="002F20BE">
        <w:trPr>
          <w:trHeight w:val="474"/>
        </w:trPr>
        <w:tc>
          <w:tcPr>
            <w:tcW w:w="4320" w:type="dxa"/>
            <w:gridSpan w:val="3"/>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Content Standard: </w:t>
            </w:r>
          </w:p>
          <w:p w:rsidR="00BA01B4" w:rsidRPr="007C3153" w:rsidRDefault="00BA01B4" w:rsidP="002F20BE">
            <w:pPr>
              <w:rPr>
                <w:rFonts w:ascii="Gill Sans MT" w:hAnsi="Gill Sans MT" w:cs="Tahoma"/>
                <w:sz w:val="20"/>
              </w:rPr>
            </w:pPr>
            <w:r w:rsidRPr="007C3153">
              <w:rPr>
                <w:rFonts w:ascii="Gill Sans MT" w:hAnsi="Gill Sans MT" w:cs="Tahoma"/>
                <w:sz w:val="20"/>
              </w:rPr>
              <w:t>B7.4.3.1 Recognize the use of verbs, adverbs, conjunctions and postpositions/ Prepositions in sentences</w:t>
            </w:r>
          </w:p>
        </w:tc>
        <w:tc>
          <w:tcPr>
            <w:tcW w:w="3285" w:type="dxa"/>
            <w:gridSpan w:val="2"/>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Indicator: </w:t>
            </w:r>
          </w:p>
          <w:p w:rsidR="00BA01B4" w:rsidRPr="007C3153" w:rsidRDefault="00BA01B4" w:rsidP="002F20BE">
            <w:pPr>
              <w:rPr>
                <w:rFonts w:ascii="Gill Sans MT" w:hAnsi="Gill Sans MT" w:cs="Tahoma"/>
                <w:b/>
                <w:sz w:val="20"/>
              </w:rPr>
            </w:pPr>
            <w:r w:rsidRPr="007C3153">
              <w:rPr>
                <w:rFonts w:ascii="Gill Sans MT" w:hAnsi="Gill Sans MT"/>
              </w:rPr>
              <w:t>B7.4.3.1.3 Use conjunctions accurately to link ideas in everyday discourse.</w:t>
            </w:r>
          </w:p>
        </w:tc>
        <w:tc>
          <w:tcPr>
            <w:tcW w:w="2295" w:type="dxa"/>
            <w:gridSpan w:val="2"/>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Lesson:</w:t>
            </w:r>
          </w:p>
          <w:p w:rsidR="00BA01B4" w:rsidRPr="007C3153" w:rsidRDefault="00BA01B4" w:rsidP="002F20BE">
            <w:pPr>
              <w:rPr>
                <w:rFonts w:ascii="Gill Sans MT" w:hAnsi="Gill Sans MT" w:cs="Tahoma"/>
                <w:sz w:val="20"/>
              </w:rPr>
            </w:pPr>
            <w:r w:rsidRPr="007C3153">
              <w:rPr>
                <w:rFonts w:ascii="Gill Sans MT" w:hAnsi="Gill Sans MT" w:cs="Tahoma"/>
                <w:sz w:val="20"/>
              </w:rPr>
              <w:t>1 of 2</w:t>
            </w:r>
          </w:p>
          <w:p w:rsidR="00BA01B4" w:rsidRPr="007C3153" w:rsidRDefault="00BA01B4" w:rsidP="002F20BE">
            <w:pPr>
              <w:rPr>
                <w:rFonts w:ascii="Gill Sans MT" w:hAnsi="Gill Sans MT" w:cs="Tahoma"/>
                <w:sz w:val="20"/>
              </w:rPr>
            </w:pPr>
          </w:p>
        </w:tc>
      </w:tr>
      <w:tr w:rsidR="00BA01B4" w:rsidRPr="007C3153" w:rsidTr="002F20BE">
        <w:trPr>
          <w:trHeight w:val="494"/>
        </w:trPr>
        <w:tc>
          <w:tcPr>
            <w:tcW w:w="5620" w:type="dxa"/>
            <w:gridSpan w:val="4"/>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Performance Indicator: </w:t>
            </w:r>
          </w:p>
          <w:p w:rsidR="00BA01B4" w:rsidRPr="007C3153" w:rsidRDefault="00BA01B4" w:rsidP="002F20BE">
            <w:pPr>
              <w:rPr>
                <w:rFonts w:ascii="Gill Sans MT" w:hAnsi="Gill Sans MT" w:cs="Tahoma"/>
                <w:sz w:val="20"/>
              </w:rPr>
            </w:pPr>
            <w:r w:rsidRPr="007C3153">
              <w:rPr>
                <w:rFonts w:ascii="Gill Sans MT" w:hAnsi="Gill Sans MT" w:cs="Tahoma"/>
                <w:sz w:val="20"/>
              </w:rPr>
              <w:t xml:space="preserve">Learners can </w:t>
            </w:r>
            <w:r w:rsidRPr="007C3153">
              <w:rPr>
                <w:rFonts w:ascii="Gill Sans MT" w:hAnsi="Gill Sans MT"/>
              </w:rPr>
              <w:t>use conjunctions accurately to link ideas in everyday discourse</w:t>
            </w:r>
          </w:p>
        </w:tc>
        <w:tc>
          <w:tcPr>
            <w:tcW w:w="4280" w:type="dxa"/>
            <w:gridSpan w:val="3"/>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Core Competencies:</w:t>
            </w:r>
          </w:p>
          <w:p w:rsidR="00BA01B4" w:rsidRPr="007C3153" w:rsidRDefault="00BA01B4" w:rsidP="002F20BE">
            <w:pPr>
              <w:rPr>
                <w:rFonts w:ascii="Gill Sans MT" w:hAnsi="Gill Sans MT" w:cs="Tahoma"/>
                <w:sz w:val="20"/>
              </w:rPr>
            </w:pPr>
            <w:r w:rsidRPr="007C3153">
              <w:rPr>
                <w:rFonts w:ascii="Gill Sans MT" w:hAnsi="Gill Sans MT" w:cs="Tahoma"/>
                <w:sz w:val="20"/>
              </w:rPr>
              <w:t>Communication and Collaboration (CC)  CC 9.1: Cultural Identity and Global Citizenship (CG) CG</w:t>
            </w:r>
          </w:p>
        </w:tc>
      </w:tr>
      <w:tr w:rsidR="00BA01B4" w:rsidRPr="007C3153" w:rsidTr="002F20BE">
        <w:trPr>
          <w:trHeight w:val="332"/>
        </w:trPr>
        <w:tc>
          <w:tcPr>
            <w:tcW w:w="9900" w:type="dxa"/>
            <w:gridSpan w:val="7"/>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References: </w:t>
            </w:r>
            <w:r w:rsidRPr="007C3153">
              <w:rPr>
                <w:rFonts w:ascii="Gill Sans MT" w:hAnsi="Gill Sans MT" w:cs="Tahoma"/>
              </w:rPr>
              <w:t>Ghanaian Language Curriculum Pg. 24</w:t>
            </w:r>
          </w:p>
        </w:tc>
      </w:tr>
      <w:tr w:rsidR="00BA01B4" w:rsidRPr="007C3153" w:rsidTr="002F20BE">
        <w:tc>
          <w:tcPr>
            <w:tcW w:w="9900" w:type="dxa"/>
            <w:gridSpan w:val="7"/>
          </w:tcPr>
          <w:p w:rsidR="00BA01B4" w:rsidRPr="007C3153" w:rsidRDefault="00BA01B4" w:rsidP="002F20BE">
            <w:pPr>
              <w:rPr>
                <w:rFonts w:ascii="Gill Sans MT" w:hAnsi="Gill Sans MT"/>
              </w:rPr>
            </w:pPr>
          </w:p>
        </w:tc>
      </w:tr>
      <w:tr w:rsidR="00BA01B4" w:rsidRPr="007C3153" w:rsidTr="002F20BE">
        <w:tc>
          <w:tcPr>
            <w:tcW w:w="2415" w:type="dxa"/>
          </w:tcPr>
          <w:p w:rsidR="00BA01B4" w:rsidRPr="007C3153" w:rsidRDefault="00BA01B4" w:rsidP="002F20BE">
            <w:pPr>
              <w:rPr>
                <w:rFonts w:ascii="Gill Sans MT" w:hAnsi="Gill Sans MT"/>
              </w:rPr>
            </w:pPr>
            <w:r w:rsidRPr="007C3153">
              <w:rPr>
                <w:rFonts w:ascii="Gill Sans MT" w:hAnsi="Gill Sans MT"/>
              </w:rPr>
              <w:t>Phase/Duration</w:t>
            </w:r>
          </w:p>
        </w:tc>
        <w:tc>
          <w:tcPr>
            <w:tcW w:w="5415" w:type="dxa"/>
            <w:gridSpan w:val="5"/>
          </w:tcPr>
          <w:p w:rsidR="00BA01B4" w:rsidRPr="007C3153" w:rsidRDefault="00BA01B4" w:rsidP="002F20BE">
            <w:pPr>
              <w:rPr>
                <w:rFonts w:ascii="Gill Sans MT" w:hAnsi="Gill Sans MT"/>
              </w:rPr>
            </w:pPr>
            <w:r w:rsidRPr="007C3153">
              <w:rPr>
                <w:rFonts w:ascii="Gill Sans MT" w:hAnsi="Gill Sans MT"/>
              </w:rPr>
              <w:t>Learners Activities</w:t>
            </w:r>
          </w:p>
        </w:tc>
        <w:tc>
          <w:tcPr>
            <w:tcW w:w="2070" w:type="dxa"/>
          </w:tcPr>
          <w:p w:rsidR="00BA01B4" w:rsidRPr="007C3153" w:rsidRDefault="00BA01B4" w:rsidP="002F20BE">
            <w:pPr>
              <w:rPr>
                <w:rFonts w:ascii="Gill Sans MT" w:hAnsi="Gill Sans MT"/>
              </w:rPr>
            </w:pPr>
            <w:r w:rsidRPr="007C3153">
              <w:rPr>
                <w:rFonts w:ascii="Gill Sans MT" w:hAnsi="Gill Sans MT"/>
              </w:rPr>
              <w:t>Resources</w:t>
            </w:r>
          </w:p>
        </w:tc>
      </w:tr>
      <w:tr w:rsidR="00BA01B4" w:rsidRPr="007C3153" w:rsidTr="002F20BE">
        <w:trPr>
          <w:trHeight w:val="935"/>
        </w:trPr>
        <w:tc>
          <w:tcPr>
            <w:tcW w:w="2415" w:type="dxa"/>
          </w:tcPr>
          <w:p w:rsidR="00BA01B4" w:rsidRPr="007C3153" w:rsidRDefault="00BA01B4" w:rsidP="002F20BE">
            <w:pPr>
              <w:rPr>
                <w:rFonts w:ascii="Gill Sans MT" w:hAnsi="Gill Sans MT"/>
              </w:rPr>
            </w:pPr>
            <w:r w:rsidRPr="007C3153">
              <w:rPr>
                <w:rFonts w:ascii="Gill Sans MT" w:hAnsi="Gill Sans MT"/>
              </w:rPr>
              <w:t xml:space="preserve">PHASE 1: </w:t>
            </w:r>
            <w:r w:rsidRPr="007C3153">
              <w:rPr>
                <w:rFonts w:ascii="Gill Sans MT" w:hAnsi="Gill Sans MT"/>
                <w:b/>
              </w:rPr>
              <w:t>STARTER</w:t>
            </w:r>
          </w:p>
        </w:tc>
        <w:tc>
          <w:tcPr>
            <w:tcW w:w="5415" w:type="dxa"/>
            <w:gridSpan w:val="5"/>
          </w:tcPr>
          <w:p w:rsidR="00BA01B4" w:rsidRPr="007C3153" w:rsidRDefault="00BA01B4" w:rsidP="002F20BE">
            <w:pPr>
              <w:pStyle w:val="Default"/>
              <w:rPr>
                <w:sz w:val="22"/>
              </w:rPr>
            </w:pPr>
            <w:r w:rsidRPr="007C3153">
              <w:rPr>
                <w:sz w:val="22"/>
              </w:rPr>
              <w:t>Revise with learners on what was studied in the previous lesson.</w:t>
            </w:r>
          </w:p>
          <w:p w:rsidR="00BA01B4" w:rsidRPr="007C3153" w:rsidRDefault="00BA01B4" w:rsidP="002F20BE">
            <w:pPr>
              <w:pStyle w:val="Default"/>
              <w:rPr>
                <w:sz w:val="22"/>
              </w:rPr>
            </w:pPr>
          </w:p>
          <w:p w:rsidR="00BA01B4" w:rsidRPr="007C3153" w:rsidRDefault="00BA01B4" w:rsidP="002F20BE">
            <w:pPr>
              <w:pStyle w:val="Default"/>
              <w:rPr>
                <w:sz w:val="22"/>
              </w:rPr>
            </w:pPr>
            <w:r w:rsidRPr="007C3153">
              <w:rPr>
                <w:sz w:val="22"/>
              </w:rPr>
              <w:t xml:space="preserve">Share the performance indicators and introduce the lesson. </w:t>
            </w:r>
          </w:p>
        </w:tc>
        <w:tc>
          <w:tcPr>
            <w:tcW w:w="2070" w:type="dxa"/>
          </w:tcPr>
          <w:p w:rsidR="00BA01B4" w:rsidRPr="007C3153" w:rsidRDefault="00BA01B4" w:rsidP="002F20BE">
            <w:pPr>
              <w:rPr>
                <w:rFonts w:ascii="Gill Sans MT" w:hAnsi="Gill Sans MT"/>
              </w:rPr>
            </w:pPr>
          </w:p>
        </w:tc>
      </w:tr>
      <w:tr w:rsidR="00BA01B4" w:rsidRPr="007C3153" w:rsidTr="002F20BE">
        <w:trPr>
          <w:trHeight w:val="980"/>
        </w:trPr>
        <w:tc>
          <w:tcPr>
            <w:tcW w:w="2415" w:type="dxa"/>
          </w:tcPr>
          <w:p w:rsidR="00BA01B4" w:rsidRPr="007C3153" w:rsidRDefault="00BA01B4" w:rsidP="002F20BE">
            <w:pPr>
              <w:rPr>
                <w:rFonts w:ascii="Gill Sans MT" w:hAnsi="Gill Sans MT"/>
              </w:rPr>
            </w:pPr>
            <w:r w:rsidRPr="007C3153">
              <w:rPr>
                <w:rFonts w:ascii="Gill Sans MT" w:hAnsi="Gill Sans MT"/>
              </w:rPr>
              <w:t xml:space="preserve">PHASE 2: </w:t>
            </w:r>
            <w:r w:rsidRPr="007C3153">
              <w:rPr>
                <w:rFonts w:ascii="Gill Sans MT" w:hAnsi="Gill Sans MT"/>
                <w:b/>
              </w:rPr>
              <w:t>NEW LEARNING</w:t>
            </w:r>
          </w:p>
        </w:tc>
        <w:tc>
          <w:tcPr>
            <w:tcW w:w="5415" w:type="dxa"/>
            <w:gridSpan w:val="5"/>
          </w:tcPr>
          <w:p w:rsidR="00BA01B4" w:rsidRPr="007C3153" w:rsidRDefault="00BA01B4" w:rsidP="002F20BE">
            <w:pPr>
              <w:pStyle w:val="Default"/>
              <w:rPr>
                <w:sz w:val="22"/>
              </w:rPr>
            </w:pPr>
            <w:r w:rsidRPr="007C3153">
              <w:rPr>
                <w:sz w:val="22"/>
              </w:rPr>
              <w:t>Through discussion, explain to learners what conjunctions are and the purpose they serve.</w:t>
            </w:r>
          </w:p>
          <w:p w:rsidR="00BA01B4" w:rsidRPr="007C3153" w:rsidRDefault="00BA01B4" w:rsidP="002F20BE">
            <w:pPr>
              <w:pStyle w:val="Default"/>
              <w:rPr>
                <w:sz w:val="22"/>
              </w:rPr>
            </w:pPr>
          </w:p>
          <w:p w:rsidR="00BA01B4" w:rsidRPr="007C3153" w:rsidRDefault="00BA01B4" w:rsidP="002F20BE">
            <w:pPr>
              <w:pStyle w:val="Default"/>
              <w:rPr>
                <w:sz w:val="22"/>
              </w:rPr>
            </w:pPr>
            <w:r w:rsidRPr="007C3153">
              <w:rPr>
                <w:sz w:val="22"/>
              </w:rPr>
              <w:t>List a few conjunctions on the board, being sure to include some coordinating and subordinating conjunctions.</w:t>
            </w:r>
          </w:p>
          <w:p w:rsidR="00BA01B4" w:rsidRPr="007C3153" w:rsidRDefault="00BA01B4" w:rsidP="002F20BE">
            <w:pPr>
              <w:pStyle w:val="Default"/>
              <w:rPr>
                <w:sz w:val="22"/>
              </w:rPr>
            </w:pPr>
          </w:p>
          <w:p w:rsidR="00BA01B4" w:rsidRPr="007C3153" w:rsidRDefault="00BA01B4" w:rsidP="002F20BE">
            <w:pPr>
              <w:pStyle w:val="Default"/>
              <w:rPr>
                <w:sz w:val="22"/>
              </w:rPr>
            </w:pPr>
            <w:r w:rsidRPr="007C3153">
              <w:rPr>
                <w:sz w:val="22"/>
              </w:rPr>
              <w:t>Lead a classroom discussion in which learners are asked to identify which conjunctions on the board are coordinating and subordinating conjunctions.</w:t>
            </w:r>
          </w:p>
          <w:p w:rsidR="00BA01B4" w:rsidRPr="007C3153" w:rsidRDefault="00BA01B4" w:rsidP="002F20BE">
            <w:pPr>
              <w:pStyle w:val="Default"/>
              <w:rPr>
                <w:sz w:val="22"/>
              </w:rPr>
            </w:pPr>
          </w:p>
          <w:p w:rsidR="00BA01B4" w:rsidRPr="007C3153" w:rsidRDefault="00BA01B4" w:rsidP="002F20BE">
            <w:pPr>
              <w:pStyle w:val="Default"/>
              <w:rPr>
                <w:sz w:val="22"/>
              </w:rPr>
            </w:pPr>
            <w:r w:rsidRPr="007C3153">
              <w:rPr>
                <w:sz w:val="22"/>
              </w:rPr>
              <w:t>Make a conjunction word wall, and have learners sit in groups and write all the words they can think of that are conjunctions on the blackboard.</w:t>
            </w:r>
          </w:p>
          <w:p w:rsidR="00BA01B4" w:rsidRPr="007C3153" w:rsidRDefault="00BA01B4" w:rsidP="002F20BE">
            <w:pPr>
              <w:pStyle w:val="Default"/>
              <w:rPr>
                <w:sz w:val="22"/>
              </w:rPr>
            </w:pPr>
          </w:p>
          <w:p w:rsidR="00BA01B4" w:rsidRPr="007C3153" w:rsidRDefault="00BA01B4" w:rsidP="002F20BE">
            <w:pPr>
              <w:pStyle w:val="Default"/>
              <w:rPr>
                <w:sz w:val="22"/>
              </w:rPr>
            </w:pPr>
            <w:r w:rsidRPr="007C3153">
              <w:rPr>
                <w:sz w:val="22"/>
              </w:rPr>
              <w:t xml:space="preserve">Guide learners to explore sentences using coordinating conjunctions. </w:t>
            </w:r>
          </w:p>
          <w:p w:rsidR="00BA01B4" w:rsidRPr="007C3153" w:rsidRDefault="00BA01B4" w:rsidP="002F20BE">
            <w:pPr>
              <w:pStyle w:val="Default"/>
              <w:rPr>
                <w:sz w:val="22"/>
              </w:rPr>
            </w:pPr>
            <w:r w:rsidRPr="007C3153">
              <w:rPr>
                <w:sz w:val="22"/>
              </w:rPr>
              <w:t xml:space="preserve">E.g. for, and, nor, but, or, yet, and so. </w:t>
            </w:r>
          </w:p>
          <w:p w:rsidR="00BA01B4" w:rsidRPr="007C3153" w:rsidRDefault="00BA01B4" w:rsidP="002F20BE">
            <w:pPr>
              <w:pStyle w:val="Default"/>
              <w:rPr>
                <w:sz w:val="22"/>
              </w:rPr>
            </w:pPr>
          </w:p>
          <w:p w:rsidR="00BA01B4" w:rsidRPr="007C3153" w:rsidRDefault="00BA01B4" w:rsidP="002F20BE">
            <w:pPr>
              <w:pStyle w:val="Default"/>
              <w:rPr>
                <w:sz w:val="22"/>
              </w:rPr>
            </w:pPr>
            <w:r w:rsidRPr="007C3153">
              <w:rPr>
                <w:sz w:val="22"/>
              </w:rPr>
              <w:t xml:space="preserve">Learners construct sentences using correlative conjunctions. </w:t>
            </w:r>
          </w:p>
          <w:p w:rsidR="00BA01B4" w:rsidRPr="007C3153" w:rsidRDefault="00BA01B4" w:rsidP="002F20BE">
            <w:pPr>
              <w:pStyle w:val="Default"/>
              <w:rPr>
                <w:sz w:val="22"/>
              </w:rPr>
            </w:pPr>
            <w:r w:rsidRPr="007C3153">
              <w:rPr>
                <w:sz w:val="22"/>
              </w:rPr>
              <w:t xml:space="preserve">E.g. either... or, neither... nor, and not only... but also. </w:t>
            </w:r>
          </w:p>
          <w:p w:rsidR="00BA01B4" w:rsidRPr="007C3153" w:rsidRDefault="00BA01B4" w:rsidP="002F20BE">
            <w:pPr>
              <w:pStyle w:val="Default"/>
              <w:rPr>
                <w:sz w:val="22"/>
              </w:rPr>
            </w:pPr>
          </w:p>
          <w:p w:rsidR="00BA01B4" w:rsidRPr="007C3153" w:rsidRDefault="00BA01B4" w:rsidP="002F20BE">
            <w:pPr>
              <w:pStyle w:val="Default"/>
              <w:rPr>
                <w:sz w:val="22"/>
              </w:rPr>
            </w:pPr>
            <w:r w:rsidRPr="007C3153">
              <w:rPr>
                <w:sz w:val="22"/>
              </w:rPr>
              <w:t xml:space="preserve">Learners use subordinating conjunctions to link ideas. </w:t>
            </w:r>
          </w:p>
          <w:p w:rsidR="00BA01B4" w:rsidRPr="007C3153" w:rsidRDefault="00BA01B4" w:rsidP="002F20BE">
            <w:pPr>
              <w:pStyle w:val="Default"/>
              <w:rPr>
                <w:sz w:val="22"/>
              </w:rPr>
            </w:pPr>
            <w:r w:rsidRPr="007C3153">
              <w:rPr>
                <w:sz w:val="22"/>
              </w:rPr>
              <w:t xml:space="preserve">E.g. because, since, as, although, though, while, and whereas. </w:t>
            </w:r>
          </w:p>
          <w:p w:rsidR="00BA01B4" w:rsidRPr="007C3153" w:rsidRDefault="00BA01B4" w:rsidP="002F20BE">
            <w:pPr>
              <w:pStyle w:val="Default"/>
              <w:rPr>
                <w:sz w:val="22"/>
              </w:rPr>
            </w:pPr>
          </w:p>
          <w:p w:rsidR="00BA01B4" w:rsidRPr="007C3153" w:rsidRDefault="00BA01B4" w:rsidP="002F20BE">
            <w:pPr>
              <w:pStyle w:val="Default"/>
              <w:rPr>
                <w:sz w:val="22"/>
              </w:rPr>
            </w:pPr>
            <w:r w:rsidRPr="007C3153">
              <w:rPr>
                <w:sz w:val="22"/>
              </w:rPr>
              <w:lastRenderedPageBreak/>
              <w:t>Have learners use adverbs that function as conjunctions in sentences. E.g. until, after, or before.</w:t>
            </w:r>
          </w:p>
          <w:p w:rsidR="00BA01B4" w:rsidRPr="007C3153" w:rsidRDefault="00BA01B4" w:rsidP="002F20BE">
            <w:pPr>
              <w:pStyle w:val="Default"/>
              <w:rPr>
                <w:sz w:val="22"/>
              </w:rPr>
            </w:pPr>
          </w:p>
          <w:p w:rsidR="00BA01B4" w:rsidRPr="007C3153" w:rsidRDefault="00BA01B4" w:rsidP="002F20BE">
            <w:pPr>
              <w:pStyle w:val="Default"/>
              <w:rPr>
                <w:sz w:val="22"/>
                <w:u w:val="single"/>
              </w:rPr>
            </w:pPr>
            <w:r w:rsidRPr="007C3153">
              <w:rPr>
                <w:sz w:val="22"/>
                <w:u w:val="single"/>
              </w:rPr>
              <w:t>Assessment</w:t>
            </w:r>
          </w:p>
          <w:p w:rsidR="00BA01B4" w:rsidRPr="007C3153" w:rsidRDefault="00BA01B4" w:rsidP="002F20BE">
            <w:pPr>
              <w:rPr>
                <w:rFonts w:ascii="Gill Sans MT" w:hAnsi="Gill Sans MT" w:cs="Gill Sans MT"/>
                <w:color w:val="000000"/>
                <w:szCs w:val="24"/>
              </w:rPr>
            </w:pPr>
            <w:r w:rsidRPr="007C3153">
              <w:rPr>
                <w:rFonts w:ascii="Gill Sans MT" w:hAnsi="Gill Sans MT" w:cs="Gill Sans MT"/>
                <w:color w:val="000000"/>
                <w:szCs w:val="24"/>
              </w:rPr>
              <w:t>Complete the following sentences by adding ‘and’, ‘but’ or ‘or’.</w:t>
            </w:r>
          </w:p>
          <w:p w:rsidR="00BA01B4" w:rsidRPr="007C3153" w:rsidRDefault="00BA01B4" w:rsidP="002F20BE">
            <w:pPr>
              <w:rPr>
                <w:rFonts w:ascii="Gill Sans MT" w:hAnsi="Gill Sans MT" w:cs="Gill Sans MT"/>
                <w:color w:val="000000"/>
                <w:szCs w:val="24"/>
              </w:rPr>
            </w:pPr>
          </w:p>
          <w:p w:rsidR="00BA01B4" w:rsidRPr="007C3153" w:rsidRDefault="00BA01B4" w:rsidP="002F20BE">
            <w:pPr>
              <w:rPr>
                <w:rFonts w:ascii="Gill Sans MT" w:hAnsi="Gill Sans MT" w:cs="Gill Sans MT"/>
                <w:color w:val="000000"/>
                <w:szCs w:val="24"/>
              </w:rPr>
            </w:pPr>
            <w:r w:rsidRPr="007C3153">
              <w:rPr>
                <w:rFonts w:ascii="Gill Sans MT" w:hAnsi="Gill Sans MT" w:cs="Gill Sans MT"/>
                <w:color w:val="000000"/>
                <w:szCs w:val="24"/>
              </w:rPr>
              <w:t xml:space="preserve">1.   Mrs. Taylor is tall ….. </w:t>
            </w:r>
            <w:proofErr w:type="gramStart"/>
            <w:r w:rsidRPr="007C3153">
              <w:rPr>
                <w:rFonts w:ascii="Gill Sans MT" w:hAnsi="Gill Sans MT" w:cs="Gill Sans MT"/>
                <w:color w:val="000000"/>
                <w:szCs w:val="24"/>
              </w:rPr>
              <w:t>slim</w:t>
            </w:r>
            <w:proofErr w:type="gramEnd"/>
            <w:r w:rsidRPr="007C3153">
              <w:rPr>
                <w:rFonts w:ascii="Gill Sans MT" w:hAnsi="Gill Sans MT" w:cs="Gill Sans MT"/>
                <w:color w:val="000000"/>
                <w:szCs w:val="24"/>
              </w:rPr>
              <w:t xml:space="preserve">. </w:t>
            </w:r>
          </w:p>
          <w:p w:rsidR="00BA01B4" w:rsidRPr="007C3153" w:rsidRDefault="00BA01B4" w:rsidP="002F20BE">
            <w:pPr>
              <w:rPr>
                <w:rFonts w:ascii="Gill Sans MT" w:hAnsi="Gill Sans MT" w:cs="Gill Sans MT"/>
                <w:color w:val="000000"/>
                <w:szCs w:val="24"/>
              </w:rPr>
            </w:pPr>
            <w:r w:rsidRPr="007C3153">
              <w:rPr>
                <w:rFonts w:ascii="Gill Sans MT" w:hAnsi="Gill Sans MT" w:cs="Gill Sans MT"/>
                <w:color w:val="000000"/>
                <w:szCs w:val="24"/>
              </w:rPr>
              <w:t xml:space="preserve">2.   Learning geography is hard ……. interesting. </w:t>
            </w:r>
          </w:p>
          <w:p w:rsidR="00BA01B4" w:rsidRPr="007C3153" w:rsidRDefault="00BA01B4" w:rsidP="002F20BE">
            <w:pPr>
              <w:rPr>
                <w:rFonts w:ascii="Gill Sans MT" w:hAnsi="Gill Sans MT" w:cs="Gill Sans MT"/>
                <w:color w:val="000000"/>
                <w:szCs w:val="24"/>
              </w:rPr>
            </w:pPr>
            <w:r w:rsidRPr="007C3153">
              <w:rPr>
                <w:rFonts w:ascii="Gill Sans MT" w:hAnsi="Gill Sans MT" w:cs="Gill Sans MT"/>
                <w:color w:val="000000"/>
                <w:szCs w:val="24"/>
              </w:rPr>
              <w:t xml:space="preserve">3.   I don’t like football ……. soccer. </w:t>
            </w:r>
          </w:p>
          <w:p w:rsidR="00BA01B4" w:rsidRPr="007C3153" w:rsidRDefault="00BA01B4" w:rsidP="002F20BE">
            <w:pPr>
              <w:rPr>
                <w:rFonts w:ascii="Gill Sans MT" w:hAnsi="Gill Sans MT" w:cs="Gill Sans MT"/>
                <w:color w:val="000000"/>
                <w:szCs w:val="24"/>
              </w:rPr>
            </w:pPr>
            <w:r w:rsidRPr="007C3153">
              <w:rPr>
                <w:rFonts w:ascii="Gill Sans MT" w:hAnsi="Gill Sans MT" w:cs="Gill Sans MT"/>
                <w:color w:val="000000"/>
                <w:szCs w:val="24"/>
              </w:rPr>
              <w:t xml:space="preserve">4.   Do you pull the handle …….. </w:t>
            </w:r>
            <w:proofErr w:type="gramStart"/>
            <w:r w:rsidRPr="007C3153">
              <w:rPr>
                <w:rFonts w:ascii="Gill Sans MT" w:hAnsi="Gill Sans MT" w:cs="Gill Sans MT"/>
                <w:color w:val="000000"/>
                <w:szCs w:val="24"/>
              </w:rPr>
              <w:t>push</w:t>
            </w:r>
            <w:proofErr w:type="gramEnd"/>
            <w:r w:rsidRPr="007C3153">
              <w:rPr>
                <w:rFonts w:ascii="Gill Sans MT" w:hAnsi="Gill Sans MT" w:cs="Gill Sans MT"/>
                <w:color w:val="000000"/>
                <w:szCs w:val="24"/>
              </w:rPr>
              <w:t xml:space="preserve"> it? </w:t>
            </w:r>
          </w:p>
          <w:p w:rsidR="00BA01B4" w:rsidRPr="007C3153" w:rsidRDefault="00BA01B4" w:rsidP="002F20BE">
            <w:pPr>
              <w:rPr>
                <w:rFonts w:ascii="Gill Sans MT" w:hAnsi="Gill Sans MT" w:cs="Gill Sans MT"/>
                <w:color w:val="000000"/>
                <w:szCs w:val="24"/>
              </w:rPr>
            </w:pPr>
            <w:r w:rsidRPr="007C3153">
              <w:rPr>
                <w:rFonts w:ascii="Gill Sans MT" w:hAnsi="Gill Sans MT" w:cs="Gill Sans MT"/>
                <w:color w:val="000000"/>
                <w:szCs w:val="24"/>
              </w:rPr>
              <w:t xml:space="preserve">5.   These tools are old ……. still useful. </w:t>
            </w:r>
          </w:p>
          <w:p w:rsidR="00BA01B4" w:rsidRPr="007C3153" w:rsidRDefault="00BA01B4" w:rsidP="002F20BE">
            <w:pPr>
              <w:rPr>
                <w:rFonts w:ascii="Gill Sans MT" w:hAnsi="Gill Sans MT" w:cs="Gill Sans MT"/>
                <w:color w:val="000000"/>
                <w:szCs w:val="24"/>
              </w:rPr>
            </w:pPr>
            <w:r w:rsidRPr="007C3153">
              <w:rPr>
                <w:rFonts w:ascii="Gill Sans MT" w:hAnsi="Gill Sans MT" w:cs="Gill Sans MT"/>
                <w:color w:val="000000"/>
                <w:szCs w:val="24"/>
              </w:rPr>
              <w:t xml:space="preserve">6.   We visited lots of castles ……. palaces in England. </w:t>
            </w:r>
          </w:p>
          <w:p w:rsidR="00BA01B4" w:rsidRPr="007C3153" w:rsidRDefault="00BA01B4" w:rsidP="002F20BE">
            <w:pPr>
              <w:rPr>
                <w:rFonts w:ascii="Gill Sans MT" w:hAnsi="Gill Sans MT" w:cs="Gill Sans MT"/>
                <w:color w:val="000000"/>
                <w:szCs w:val="24"/>
              </w:rPr>
            </w:pPr>
            <w:r w:rsidRPr="007C3153">
              <w:rPr>
                <w:rFonts w:ascii="Gill Sans MT" w:hAnsi="Gill Sans MT" w:cs="Gill Sans MT"/>
                <w:color w:val="000000"/>
                <w:szCs w:val="24"/>
              </w:rPr>
              <w:t>7.   The classes are quite difficult …….. I’m doing well.</w:t>
            </w:r>
          </w:p>
          <w:p w:rsidR="00BA01B4" w:rsidRPr="007C3153" w:rsidRDefault="00BA01B4" w:rsidP="002F20BE">
            <w:pPr>
              <w:rPr>
                <w:rFonts w:ascii="Gill Sans MT" w:hAnsi="Gill Sans MT" w:cs="Gill Sans MT"/>
                <w:color w:val="000000"/>
                <w:szCs w:val="24"/>
              </w:rPr>
            </w:pPr>
            <w:r w:rsidRPr="007C3153">
              <w:rPr>
                <w:rFonts w:ascii="Gill Sans MT" w:hAnsi="Gill Sans MT" w:cs="Gill Sans MT"/>
                <w:color w:val="000000"/>
                <w:szCs w:val="24"/>
              </w:rPr>
              <w:t>8.   I didn’t know whether to turn left ………. right.</w:t>
            </w:r>
          </w:p>
        </w:tc>
        <w:tc>
          <w:tcPr>
            <w:tcW w:w="2070" w:type="dxa"/>
          </w:tcPr>
          <w:p w:rsidR="00BA01B4" w:rsidRPr="007C3153" w:rsidRDefault="00BA01B4" w:rsidP="002F20BE">
            <w:pPr>
              <w:rPr>
                <w:rFonts w:ascii="Gill Sans MT" w:hAnsi="Gill Sans MT"/>
              </w:rPr>
            </w:pPr>
            <w:r w:rsidRPr="007C3153">
              <w:rPr>
                <w:rFonts w:ascii="Gill Sans MT" w:hAnsi="Gill Sans MT"/>
                <w:sz w:val="18"/>
              </w:rPr>
              <w:lastRenderedPageBreak/>
              <w:t>Word cards, sentence cards, letter cards, handwriting on a manila card and a class library</w:t>
            </w:r>
          </w:p>
        </w:tc>
      </w:tr>
      <w:tr w:rsidR="00BA01B4" w:rsidRPr="007C3153" w:rsidTr="002F20BE">
        <w:trPr>
          <w:trHeight w:val="1151"/>
        </w:trPr>
        <w:tc>
          <w:tcPr>
            <w:tcW w:w="2415" w:type="dxa"/>
          </w:tcPr>
          <w:p w:rsidR="00BA01B4" w:rsidRPr="007C3153" w:rsidRDefault="00BA01B4" w:rsidP="002F20BE">
            <w:pPr>
              <w:rPr>
                <w:rFonts w:ascii="Gill Sans MT" w:hAnsi="Gill Sans MT"/>
              </w:rPr>
            </w:pPr>
            <w:r w:rsidRPr="007C3153">
              <w:rPr>
                <w:rFonts w:ascii="Gill Sans MT" w:hAnsi="Gill Sans MT"/>
              </w:rPr>
              <w:t xml:space="preserve">PHASE 3: </w:t>
            </w:r>
            <w:r w:rsidRPr="007C3153">
              <w:rPr>
                <w:rFonts w:ascii="Gill Sans MT" w:hAnsi="Gill Sans MT"/>
                <w:b/>
              </w:rPr>
              <w:t>REFLECTION</w:t>
            </w:r>
          </w:p>
        </w:tc>
        <w:tc>
          <w:tcPr>
            <w:tcW w:w="5415" w:type="dxa"/>
            <w:gridSpan w:val="5"/>
          </w:tcPr>
          <w:p w:rsidR="00BA01B4" w:rsidRPr="007C3153" w:rsidRDefault="00BA01B4" w:rsidP="002F20BE">
            <w:pPr>
              <w:rPr>
                <w:rFonts w:ascii="Gill Sans MT" w:hAnsi="Gill Sans MT"/>
              </w:rPr>
            </w:pPr>
            <w:r w:rsidRPr="007C3153">
              <w:rPr>
                <w:rFonts w:ascii="Gill Sans MT" w:hAnsi="Gill Sans MT"/>
              </w:rPr>
              <w:t xml:space="preserve">Use peer discussion and effective questioning to find out from learners what they have learnt during the lesson. </w:t>
            </w:r>
          </w:p>
          <w:p w:rsidR="00BA01B4" w:rsidRPr="007C3153" w:rsidRDefault="00BA01B4" w:rsidP="002F20BE">
            <w:pPr>
              <w:rPr>
                <w:rFonts w:ascii="Gill Sans MT" w:hAnsi="Gill Sans MT"/>
              </w:rPr>
            </w:pPr>
          </w:p>
          <w:p w:rsidR="00BA01B4" w:rsidRPr="007C3153" w:rsidRDefault="00BA01B4" w:rsidP="002F20BE">
            <w:pPr>
              <w:rPr>
                <w:rFonts w:ascii="Gill Sans MT" w:hAnsi="Gill Sans MT"/>
              </w:rPr>
            </w:pPr>
            <w:r w:rsidRPr="007C3153">
              <w:rPr>
                <w:rFonts w:ascii="Gill Sans MT" w:hAnsi="Gill Sans MT"/>
              </w:rPr>
              <w:t xml:space="preserve">Take feedback from learners and summarize the lesson. </w:t>
            </w:r>
          </w:p>
        </w:tc>
        <w:tc>
          <w:tcPr>
            <w:tcW w:w="2070" w:type="dxa"/>
          </w:tcPr>
          <w:p w:rsidR="00BA01B4" w:rsidRPr="007C3153" w:rsidRDefault="00BA01B4" w:rsidP="002F20BE">
            <w:pPr>
              <w:rPr>
                <w:rFonts w:ascii="Gill Sans MT" w:hAnsi="Gill Sans MT"/>
              </w:rPr>
            </w:pPr>
          </w:p>
        </w:tc>
      </w:tr>
    </w:tbl>
    <w:p w:rsidR="00BA01B4" w:rsidRPr="007C3153" w:rsidRDefault="00BA01B4" w:rsidP="00BA01B4">
      <w:pPr>
        <w:rPr>
          <w:rFonts w:ascii="Gill Sans MT" w:hAnsi="Gill Sans MT"/>
        </w:rPr>
      </w:pPr>
    </w:p>
    <w:p w:rsidR="00BA01B4" w:rsidRPr="007C3153" w:rsidRDefault="00BA01B4" w:rsidP="00BA01B4">
      <w:pPr>
        <w:rPr>
          <w:rFonts w:ascii="Gill Sans MT" w:hAnsi="Gill Sans MT"/>
        </w:rPr>
      </w:pPr>
      <w:r w:rsidRPr="007C3153">
        <w:rPr>
          <w:rFonts w:ascii="Gill Sans MT" w:hAnsi="Gill Sans MT"/>
        </w:rPr>
        <w:br w:type="page"/>
      </w:r>
    </w:p>
    <w:p w:rsidR="00BA01B4" w:rsidRPr="007C3153" w:rsidRDefault="00BA01B4" w:rsidP="00BA01B4">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952"/>
        <w:gridCol w:w="1160"/>
        <w:gridCol w:w="1093"/>
        <w:gridCol w:w="1985"/>
        <w:gridCol w:w="225"/>
        <w:gridCol w:w="2070"/>
      </w:tblGrid>
      <w:tr w:rsidR="00BA01B4" w:rsidRPr="007C3153" w:rsidTr="002F20BE">
        <w:trPr>
          <w:trHeight w:val="350"/>
        </w:trPr>
        <w:tc>
          <w:tcPr>
            <w:tcW w:w="3367" w:type="dxa"/>
            <w:gridSpan w:val="2"/>
            <w:shd w:val="clear" w:color="auto" w:fill="FBE4D5" w:themeFill="accent2" w:themeFillTint="33"/>
            <w:vAlign w:val="center"/>
          </w:tcPr>
          <w:p w:rsidR="00BA01B4" w:rsidRPr="00D40DAE" w:rsidRDefault="00BA01B4" w:rsidP="002F20BE">
            <w:pPr>
              <w:rPr>
                <w:rFonts w:ascii="Gill Sans MT" w:hAnsi="Gill Sans MT" w:cs="Tahoma"/>
                <w:sz w:val="20"/>
              </w:rPr>
            </w:pPr>
            <w:r>
              <w:rPr>
                <w:rFonts w:ascii="Gill Sans MT" w:hAnsi="Gill Sans MT" w:cs="Tahoma"/>
                <w:b/>
                <w:sz w:val="20"/>
              </w:rPr>
              <w:t>Week Ending:</w:t>
            </w:r>
          </w:p>
        </w:tc>
        <w:tc>
          <w:tcPr>
            <w:tcW w:w="2253" w:type="dxa"/>
            <w:gridSpan w:val="2"/>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Period: </w:t>
            </w:r>
          </w:p>
        </w:tc>
        <w:tc>
          <w:tcPr>
            <w:tcW w:w="4280" w:type="dxa"/>
            <w:gridSpan w:val="3"/>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Subject: </w:t>
            </w:r>
            <w:r w:rsidRPr="007C3153">
              <w:rPr>
                <w:rFonts w:ascii="Gill Sans MT" w:hAnsi="Gill Sans MT" w:cs="Tahoma"/>
              </w:rPr>
              <w:t>Ghanaian Language</w:t>
            </w:r>
          </w:p>
        </w:tc>
      </w:tr>
      <w:tr w:rsidR="00BA01B4" w:rsidRPr="007C3153" w:rsidTr="002F20BE">
        <w:trPr>
          <w:trHeight w:val="359"/>
        </w:trPr>
        <w:tc>
          <w:tcPr>
            <w:tcW w:w="5620" w:type="dxa"/>
            <w:gridSpan w:val="4"/>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Duration: </w:t>
            </w:r>
          </w:p>
        </w:tc>
        <w:tc>
          <w:tcPr>
            <w:tcW w:w="4280" w:type="dxa"/>
            <w:gridSpan w:val="3"/>
            <w:shd w:val="clear" w:color="auto" w:fill="FBE4D5" w:themeFill="accent2" w:themeFillTint="33"/>
            <w:vAlign w:val="center"/>
          </w:tcPr>
          <w:p w:rsidR="00BA01B4" w:rsidRPr="007C3153" w:rsidRDefault="00BA01B4" w:rsidP="002F20BE">
            <w:pPr>
              <w:rPr>
                <w:rFonts w:ascii="Gill Sans MT" w:hAnsi="Gill Sans MT" w:cs="Tahoma"/>
                <w:sz w:val="20"/>
              </w:rPr>
            </w:pPr>
            <w:r w:rsidRPr="007C3153">
              <w:rPr>
                <w:rFonts w:ascii="Gill Sans MT" w:hAnsi="Gill Sans MT" w:cs="Tahoma"/>
                <w:b/>
                <w:sz w:val="20"/>
              </w:rPr>
              <w:t xml:space="preserve">Strand: </w:t>
            </w:r>
            <w:r w:rsidRPr="007C3153">
              <w:rPr>
                <w:rFonts w:ascii="Gill Sans MT" w:hAnsi="Gill Sans MT" w:cs="Tahoma"/>
                <w:sz w:val="20"/>
              </w:rPr>
              <w:t>Writing</w:t>
            </w:r>
          </w:p>
        </w:tc>
      </w:tr>
      <w:tr w:rsidR="00BA01B4" w:rsidRPr="007C3153" w:rsidTr="002F20BE">
        <w:trPr>
          <w:trHeight w:val="341"/>
        </w:trPr>
        <w:tc>
          <w:tcPr>
            <w:tcW w:w="3367" w:type="dxa"/>
            <w:gridSpan w:val="2"/>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Class: </w:t>
            </w:r>
            <w:r w:rsidRPr="007C3153">
              <w:rPr>
                <w:rFonts w:ascii="Gill Sans MT" w:hAnsi="Gill Sans MT" w:cstheme="minorHAnsi"/>
              </w:rPr>
              <w:t>B7</w:t>
            </w:r>
          </w:p>
        </w:tc>
        <w:tc>
          <w:tcPr>
            <w:tcW w:w="2253" w:type="dxa"/>
            <w:gridSpan w:val="2"/>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Class Size: </w:t>
            </w:r>
          </w:p>
        </w:tc>
        <w:tc>
          <w:tcPr>
            <w:tcW w:w="4280" w:type="dxa"/>
            <w:gridSpan w:val="3"/>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Sub Strand: </w:t>
            </w:r>
            <w:r w:rsidRPr="007C3153">
              <w:rPr>
                <w:rFonts w:ascii="Gill Sans MT" w:hAnsi="Gill Sans MT"/>
              </w:rPr>
              <w:t>Descriptive Writing</w:t>
            </w:r>
          </w:p>
        </w:tc>
      </w:tr>
      <w:tr w:rsidR="00BA01B4" w:rsidRPr="007C3153" w:rsidTr="002F20BE">
        <w:trPr>
          <w:trHeight w:val="474"/>
        </w:trPr>
        <w:tc>
          <w:tcPr>
            <w:tcW w:w="4527" w:type="dxa"/>
            <w:gridSpan w:val="3"/>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Content Standard: </w:t>
            </w:r>
          </w:p>
          <w:p w:rsidR="00BA01B4" w:rsidRPr="007C3153" w:rsidRDefault="00BA01B4" w:rsidP="002F20BE">
            <w:pPr>
              <w:rPr>
                <w:rFonts w:ascii="Gill Sans MT" w:hAnsi="Gill Sans MT" w:cs="Tahoma"/>
                <w:sz w:val="20"/>
              </w:rPr>
            </w:pPr>
            <w:r w:rsidRPr="007C3153">
              <w:rPr>
                <w:rFonts w:ascii="Gill Sans MT" w:hAnsi="Gill Sans MT" w:cs="Tahoma"/>
                <w:sz w:val="20"/>
              </w:rPr>
              <w:t>B7.5.1.1 Demonstrate knowledge and understanding of the features of a paragraph and the various text types (narrative, descriptive, creative/free writing)</w:t>
            </w:r>
          </w:p>
        </w:tc>
        <w:tc>
          <w:tcPr>
            <w:tcW w:w="3078" w:type="dxa"/>
            <w:gridSpan w:val="2"/>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Indicator: </w:t>
            </w:r>
          </w:p>
          <w:p w:rsidR="00BA01B4" w:rsidRPr="007C3153" w:rsidRDefault="00BA01B4" w:rsidP="002F20BE">
            <w:pPr>
              <w:rPr>
                <w:rFonts w:ascii="Gill Sans MT" w:hAnsi="Gill Sans MT" w:cs="Tahoma"/>
                <w:b/>
                <w:sz w:val="20"/>
              </w:rPr>
            </w:pPr>
            <w:r w:rsidRPr="007C3153">
              <w:rPr>
                <w:rFonts w:ascii="Gill Sans MT" w:hAnsi="Gill Sans MT"/>
                <w:sz w:val="20"/>
              </w:rPr>
              <w:t>B7.5.1.1.2 Develop a three-paragraph essay using the features of a given text type</w:t>
            </w:r>
          </w:p>
        </w:tc>
        <w:tc>
          <w:tcPr>
            <w:tcW w:w="2295" w:type="dxa"/>
            <w:gridSpan w:val="2"/>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Lesson:</w:t>
            </w:r>
          </w:p>
          <w:p w:rsidR="00BA01B4" w:rsidRPr="007C3153" w:rsidRDefault="00BA01B4" w:rsidP="002F20BE">
            <w:pPr>
              <w:rPr>
                <w:rFonts w:ascii="Gill Sans MT" w:hAnsi="Gill Sans MT" w:cs="Tahoma"/>
                <w:sz w:val="20"/>
              </w:rPr>
            </w:pPr>
          </w:p>
          <w:p w:rsidR="00BA01B4" w:rsidRPr="007C3153" w:rsidRDefault="00BA01B4" w:rsidP="002F20BE">
            <w:pPr>
              <w:rPr>
                <w:rFonts w:ascii="Gill Sans MT" w:hAnsi="Gill Sans MT" w:cs="Tahoma"/>
                <w:sz w:val="20"/>
              </w:rPr>
            </w:pPr>
          </w:p>
        </w:tc>
      </w:tr>
      <w:tr w:rsidR="00BA01B4" w:rsidRPr="007C3153" w:rsidTr="002F20BE">
        <w:trPr>
          <w:trHeight w:val="494"/>
        </w:trPr>
        <w:tc>
          <w:tcPr>
            <w:tcW w:w="5620" w:type="dxa"/>
            <w:gridSpan w:val="4"/>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Performance Indicator: </w:t>
            </w:r>
          </w:p>
          <w:p w:rsidR="00BA01B4" w:rsidRPr="007C3153" w:rsidRDefault="00BA01B4" w:rsidP="002F20BE">
            <w:pPr>
              <w:pStyle w:val="Default"/>
              <w:rPr>
                <w:rFonts w:cs="Tahoma"/>
                <w:sz w:val="20"/>
              </w:rPr>
            </w:pPr>
            <w:r w:rsidRPr="007C3153">
              <w:rPr>
                <w:rFonts w:cs="Tahoma"/>
                <w:sz w:val="20"/>
              </w:rPr>
              <w:t>Learners can w</w:t>
            </w:r>
            <w:r w:rsidRPr="007C3153">
              <w:t>rite a three-paragraph essay on a topic on the text types above.</w:t>
            </w:r>
          </w:p>
        </w:tc>
        <w:tc>
          <w:tcPr>
            <w:tcW w:w="4280" w:type="dxa"/>
            <w:gridSpan w:val="3"/>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Core Competencies:</w:t>
            </w:r>
          </w:p>
          <w:p w:rsidR="00BA01B4" w:rsidRPr="007C3153" w:rsidRDefault="00BA01B4" w:rsidP="002F20BE">
            <w:pPr>
              <w:rPr>
                <w:rFonts w:ascii="Gill Sans MT" w:hAnsi="Gill Sans MT" w:cs="Tahoma"/>
                <w:sz w:val="20"/>
              </w:rPr>
            </w:pPr>
            <w:r w:rsidRPr="007C3153">
              <w:rPr>
                <w:rFonts w:ascii="Gill Sans MT" w:hAnsi="Gill Sans MT" w:cs="Tahoma"/>
                <w:sz w:val="20"/>
              </w:rPr>
              <w:t>CC 8.3:</w:t>
            </w:r>
          </w:p>
        </w:tc>
      </w:tr>
      <w:tr w:rsidR="00BA01B4" w:rsidRPr="007C3153" w:rsidTr="002F20BE">
        <w:trPr>
          <w:trHeight w:val="332"/>
        </w:trPr>
        <w:tc>
          <w:tcPr>
            <w:tcW w:w="9900" w:type="dxa"/>
            <w:gridSpan w:val="7"/>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Reference : </w:t>
            </w:r>
            <w:r w:rsidRPr="007C3153">
              <w:rPr>
                <w:rFonts w:ascii="Gill Sans MT" w:hAnsi="Gill Sans MT" w:cs="Tahoma"/>
              </w:rPr>
              <w:t>Ghanaian Language Pg.</w:t>
            </w:r>
            <w:r w:rsidRPr="007C3153">
              <w:rPr>
                <w:rFonts w:ascii="Gill Sans MT" w:hAnsi="Gill Sans MT" w:cs="Tahoma"/>
                <w:b/>
                <w:sz w:val="20"/>
              </w:rPr>
              <w:t xml:space="preserve"> 27</w:t>
            </w:r>
          </w:p>
        </w:tc>
      </w:tr>
      <w:tr w:rsidR="00BA01B4" w:rsidRPr="007C3153" w:rsidTr="002F20BE">
        <w:tc>
          <w:tcPr>
            <w:tcW w:w="9900" w:type="dxa"/>
            <w:gridSpan w:val="7"/>
          </w:tcPr>
          <w:p w:rsidR="00BA01B4" w:rsidRPr="007C3153" w:rsidRDefault="00BA01B4" w:rsidP="002F20BE">
            <w:pPr>
              <w:rPr>
                <w:rFonts w:ascii="Gill Sans MT" w:hAnsi="Gill Sans MT"/>
              </w:rPr>
            </w:pPr>
          </w:p>
        </w:tc>
      </w:tr>
      <w:tr w:rsidR="00BA01B4" w:rsidRPr="007C3153" w:rsidTr="002F20BE">
        <w:tc>
          <w:tcPr>
            <w:tcW w:w="2415" w:type="dxa"/>
          </w:tcPr>
          <w:p w:rsidR="00BA01B4" w:rsidRPr="007C3153" w:rsidRDefault="00BA01B4" w:rsidP="002F20BE">
            <w:pPr>
              <w:rPr>
                <w:rFonts w:ascii="Gill Sans MT" w:hAnsi="Gill Sans MT"/>
              </w:rPr>
            </w:pPr>
            <w:r w:rsidRPr="007C3153">
              <w:rPr>
                <w:rFonts w:ascii="Gill Sans MT" w:hAnsi="Gill Sans MT"/>
              </w:rPr>
              <w:t>Phase/Duration</w:t>
            </w:r>
          </w:p>
        </w:tc>
        <w:tc>
          <w:tcPr>
            <w:tcW w:w="5415" w:type="dxa"/>
            <w:gridSpan w:val="5"/>
          </w:tcPr>
          <w:p w:rsidR="00BA01B4" w:rsidRPr="007C3153" w:rsidRDefault="00BA01B4" w:rsidP="002F20BE">
            <w:pPr>
              <w:rPr>
                <w:rFonts w:ascii="Gill Sans MT" w:hAnsi="Gill Sans MT"/>
              </w:rPr>
            </w:pPr>
            <w:r w:rsidRPr="007C3153">
              <w:rPr>
                <w:rFonts w:ascii="Gill Sans MT" w:hAnsi="Gill Sans MT"/>
              </w:rPr>
              <w:t>Learners Activities</w:t>
            </w:r>
          </w:p>
        </w:tc>
        <w:tc>
          <w:tcPr>
            <w:tcW w:w="2070" w:type="dxa"/>
          </w:tcPr>
          <w:p w:rsidR="00BA01B4" w:rsidRPr="007C3153" w:rsidRDefault="00BA01B4" w:rsidP="002F20BE">
            <w:pPr>
              <w:rPr>
                <w:rFonts w:ascii="Gill Sans MT" w:hAnsi="Gill Sans MT"/>
              </w:rPr>
            </w:pPr>
            <w:r w:rsidRPr="007C3153">
              <w:rPr>
                <w:rFonts w:ascii="Gill Sans MT" w:hAnsi="Gill Sans MT"/>
              </w:rPr>
              <w:t>Resources</w:t>
            </w:r>
          </w:p>
        </w:tc>
      </w:tr>
      <w:tr w:rsidR="00BA01B4" w:rsidRPr="007C3153" w:rsidTr="002F20BE">
        <w:trPr>
          <w:trHeight w:val="1142"/>
        </w:trPr>
        <w:tc>
          <w:tcPr>
            <w:tcW w:w="2415" w:type="dxa"/>
          </w:tcPr>
          <w:p w:rsidR="00BA01B4" w:rsidRPr="007C3153" w:rsidRDefault="00BA01B4" w:rsidP="002F20BE">
            <w:pPr>
              <w:rPr>
                <w:rFonts w:ascii="Gill Sans MT" w:hAnsi="Gill Sans MT"/>
              </w:rPr>
            </w:pPr>
            <w:r w:rsidRPr="007C3153">
              <w:rPr>
                <w:rFonts w:ascii="Gill Sans MT" w:hAnsi="Gill Sans MT"/>
              </w:rPr>
              <w:t xml:space="preserve">PHASE 1: </w:t>
            </w:r>
            <w:r w:rsidRPr="007C3153">
              <w:rPr>
                <w:rFonts w:ascii="Gill Sans MT" w:hAnsi="Gill Sans MT"/>
                <w:b/>
              </w:rPr>
              <w:t>STARTER</w:t>
            </w:r>
          </w:p>
        </w:tc>
        <w:tc>
          <w:tcPr>
            <w:tcW w:w="5415" w:type="dxa"/>
            <w:gridSpan w:val="5"/>
          </w:tcPr>
          <w:p w:rsidR="00BA01B4" w:rsidRPr="007C3153" w:rsidRDefault="00BA01B4" w:rsidP="002F20BE">
            <w:pPr>
              <w:pStyle w:val="Default"/>
              <w:rPr>
                <w:sz w:val="22"/>
              </w:rPr>
            </w:pPr>
            <w:r w:rsidRPr="007C3153">
              <w:rPr>
                <w:sz w:val="22"/>
              </w:rPr>
              <w:t>Recap with learners to review their understanding in the previous lesson.</w:t>
            </w:r>
          </w:p>
          <w:p w:rsidR="00BA01B4" w:rsidRPr="007C3153" w:rsidRDefault="00BA01B4" w:rsidP="002F20BE">
            <w:pPr>
              <w:pStyle w:val="Default"/>
              <w:rPr>
                <w:sz w:val="22"/>
              </w:rPr>
            </w:pPr>
          </w:p>
          <w:p w:rsidR="00BA01B4" w:rsidRPr="007C3153" w:rsidRDefault="00BA01B4" w:rsidP="002F20BE">
            <w:pPr>
              <w:pStyle w:val="Default"/>
              <w:rPr>
                <w:sz w:val="22"/>
              </w:rPr>
            </w:pPr>
            <w:r w:rsidRPr="007C3153">
              <w:rPr>
                <w:sz w:val="22"/>
              </w:rPr>
              <w:t>Introduce the lesson by sharing the performance indicators.</w:t>
            </w:r>
          </w:p>
        </w:tc>
        <w:tc>
          <w:tcPr>
            <w:tcW w:w="2070" w:type="dxa"/>
          </w:tcPr>
          <w:p w:rsidR="00BA01B4" w:rsidRPr="007C3153" w:rsidRDefault="00BA01B4" w:rsidP="002F20BE">
            <w:pPr>
              <w:rPr>
                <w:rFonts w:ascii="Gill Sans MT" w:hAnsi="Gill Sans MT"/>
              </w:rPr>
            </w:pPr>
          </w:p>
        </w:tc>
      </w:tr>
      <w:tr w:rsidR="00BA01B4" w:rsidRPr="007C3153" w:rsidTr="002F20BE">
        <w:trPr>
          <w:trHeight w:val="980"/>
        </w:trPr>
        <w:tc>
          <w:tcPr>
            <w:tcW w:w="2415" w:type="dxa"/>
          </w:tcPr>
          <w:p w:rsidR="00BA01B4" w:rsidRPr="007C3153" w:rsidRDefault="00BA01B4" w:rsidP="002F20BE">
            <w:pPr>
              <w:rPr>
                <w:rFonts w:ascii="Gill Sans MT" w:hAnsi="Gill Sans MT"/>
              </w:rPr>
            </w:pPr>
            <w:r w:rsidRPr="007C3153">
              <w:rPr>
                <w:rFonts w:ascii="Gill Sans MT" w:hAnsi="Gill Sans MT"/>
              </w:rPr>
              <w:t xml:space="preserve">PHASE 2: </w:t>
            </w:r>
            <w:r w:rsidRPr="007C3153">
              <w:rPr>
                <w:rFonts w:ascii="Gill Sans MT" w:hAnsi="Gill Sans MT"/>
                <w:b/>
              </w:rPr>
              <w:t>NEW LEARNING</w:t>
            </w:r>
          </w:p>
        </w:tc>
        <w:tc>
          <w:tcPr>
            <w:tcW w:w="5415" w:type="dxa"/>
            <w:gridSpan w:val="5"/>
          </w:tcPr>
          <w:p w:rsidR="00BA01B4" w:rsidRPr="007C3153" w:rsidRDefault="00BA01B4" w:rsidP="002F20BE">
            <w:pPr>
              <w:pStyle w:val="Default"/>
            </w:pPr>
            <w:r w:rsidRPr="007C3153">
              <w:t xml:space="preserve">Discuss the features of descriptive writing. </w:t>
            </w:r>
          </w:p>
          <w:p w:rsidR="00BA01B4" w:rsidRPr="007C3153" w:rsidRDefault="00BA01B4" w:rsidP="002F20BE">
            <w:pPr>
              <w:pStyle w:val="Default"/>
            </w:pPr>
          </w:p>
          <w:p w:rsidR="00BA01B4" w:rsidRPr="007C3153" w:rsidRDefault="00BA01B4" w:rsidP="002F20BE">
            <w:pPr>
              <w:pStyle w:val="Default"/>
            </w:pPr>
          </w:p>
          <w:p w:rsidR="00BA01B4" w:rsidRPr="007C3153" w:rsidRDefault="00BA01B4" w:rsidP="002F20BE">
            <w:pPr>
              <w:pStyle w:val="Default"/>
            </w:pPr>
            <w:r w:rsidRPr="007C3153">
              <w:t xml:space="preserve">Briefly revise the writing process by having learners name the stages and say what happens at each stage. </w:t>
            </w:r>
          </w:p>
          <w:p w:rsidR="00BA01B4" w:rsidRPr="007C3153" w:rsidRDefault="00BA01B4" w:rsidP="002F20BE">
            <w:pPr>
              <w:pStyle w:val="Default"/>
            </w:pPr>
          </w:p>
          <w:p w:rsidR="00BA01B4" w:rsidRPr="007C3153" w:rsidRDefault="00BA01B4" w:rsidP="002F20BE">
            <w:pPr>
              <w:pStyle w:val="Default"/>
            </w:pPr>
            <w:r w:rsidRPr="007C3153">
              <w:t xml:space="preserve">Revise descriptive writing with learners </w:t>
            </w:r>
          </w:p>
          <w:p w:rsidR="00BA01B4" w:rsidRPr="007C3153" w:rsidRDefault="00BA01B4" w:rsidP="002F20BE">
            <w:pPr>
              <w:pStyle w:val="Default"/>
            </w:pPr>
          </w:p>
          <w:p w:rsidR="00BA01B4" w:rsidRPr="007C3153" w:rsidRDefault="00BA01B4" w:rsidP="002F20BE">
            <w:pPr>
              <w:pStyle w:val="Default"/>
            </w:pPr>
            <w:r w:rsidRPr="007C3153">
              <w:t xml:space="preserve">Have learners select a topic e.g. “A Day I will never forget”. </w:t>
            </w:r>
          </w:p>
          <w:p w:rsidR="00BA01B4" w:rsidRPr="007C3153" w:rsidRDefault="00BA01B4" w:rsidP="002F20BE">
            <w:pPr>
              <w:pStyle w:val="Default"/>
            </w:pPr>
          </w:p>
          <w:p w:rsidR="00BA01B4" w:rsidRPr="007C3153" w:rsidRDefault="00BA01B4" w:rsidP="002F20BE">
            <w:pPr>
              <w:pStyle w:val="Default"/>
            </w:pPr>
            <w:r w:rsidRPr="007C3153">
              <w:t xml:space="preserve">Provide a sample text. Guide learners to identify the descriptive words and expressions:  </w:t>
            </w:r>
          </w:p>
          <w:p w:rsidR="00BA01B4" w:rsidRPr="007C3153" w:rsidRDefault="00BA01B4" w:rsidP="002F20BE">
            <w:pPr>
              <w:pStyle w:val="Default"/>
            </w:pPr>
          </w:p>
          <w:p w:rsidR="00BA01B4" w:rsidRPr="007C3153" w:rsidRDefault="00BA01B4" w:rsidP="002F20BE">
            <w:pPr>
              <w:pStyle w:val="Default"/>
            </w:pPr>
            <w:r w:rsidRPr="007C3153">
              <w:t xml:space="preserve">Discuss the descriptive words and expressions with learners. </w:t>
            </w:r>
          </w:p>
          <w:p w:rsidR="00BA01B4" w:rsidRPr="007C3153" w:rsidRDefault="00BA01B4" w:rsidP="002F20BE">
            <w:pPr>
              <w:pStyle w:val="Default"/>
            </w:pPr>
          </w:p>
          <w:p w:rsidR="00BA01B4" w:rsidRPr="007C3153" w:rsidRDefault="00BA01B4" w:rsidP="002F20BE">
            <w:pPr>
              <w:pStyle w:val="Default"/>
            </w:pPr>
            <w:r w:rsidRPr="007C3153">
              <w:t xml:space="preserve">Put learners into groups and guide them through the writing process to describe events/situations/places of their choice and personal experiences.  </w:t>
            </w:r>
          </w:p>
          <w:p w:rsidR="00BA01B4" w:rsidRPr="007C3153" w:rsidRDefault="00BA01B4" w:rsidP="002F20BE">
            <w:pPr>
              <w:pStyle w:val="Default"/>
            </w:pPr>
          </w:p>
          <w:p w:rsidR="00BA01B4" w:rsidRPr="007C3153" w:rsidRDefault="00BA01B4" w:rsidP="002F20BE">
            <w:pPr>
              <w:pStyle w:val="Default"/>
            </w:pPr>
            <w:r w:rsidRPr="007C3153">
              <w:t xml:space="preserve">Focus on the use of: </w:t>
            </w:r>
            <w:r w:rsidRPr="007C3153">
              <w:rPr>
                <w:rFonts w:ascii="Arial" w:hAnsi="Arial" w:cs="Arial"/>
              </w:rPr>
              <w:t>−</w:t>
            </w:r>
            <w:r w:rsidRPr="007C3153">
              <w:t xml:space="preserve"> Descriptive (adjectives) words. </w:t>
            </w:r>
            <w:r w:rsidRPr="007C3153">
              <w:rPr>
                <w:rFonts w:ascii="Arial" w:hAnsi="Arial" w:cs="Arial"/>
              </w:rPr>
              <w:t>−</w:t>
            </w:r>
            <w:r w:rsidRPr="007C3153">
              <w:t xml:space="preserve"> Figurative language e.g. simile – metaphor, personification, sound devices.</w:t>
            </w:r>
          </w:p>
        </w:tc>
        <w:tc>
          <w:tcPr>
            <w:tcW w:w="2070" w:type="dxa"/>
          </w:tcPr>
          <w:p w:rsidR="00BA01B4" w:rsidRPr="007C3153" w:rsidRDefault="00BA01B4" w:rsidP="002F20BE">
            <w:pPr>
              <w:rPr>
                <w:rFonts w:ascii="Gill Sans MT" w:hAnsi="Gill Sans MT"/>
              </w:rPr>
            </w:pPr>
            <w:r w:rsidRPr="007C3153">
              <w:rPr>
                <w:rFonts w:ascii="Gill Sans MT" w:hAnsi="Gill Sans MT"/>
                <w:sz w:val="18"/>
              </w:rPr>
              <w:t>Word cards, sentence cards, letter cards, handwriting on a manila card and a class library</w:t>
            </w:r>
          </w:p>
        </w:tc>
      </w:tr>
      <w:tr w:rsidR="00BA01B4" w:rsidRPr="007C3153" w:rsidTr="002F20BE">
        <w:trPr>
          <w:trHeight w:val="1880"/>
        </w:trPr>
        <w:tc>
          <w:tcPr>
            <w:tcW w:w="2415" w:type="dxa"/>
          </w:tcPr>
          <w:p w:rsidR="00BA01B4" w:rsidRPr="007C3153" w:rsidRDefault="00BA01B4" w:rsidP="002F20BE">
            <w:pPr>
              <w:rPr>
                <w:rFonts w:ascii="Gill Sans MT" w:hAnsi="Gill Sans MT"/>
              </w:rPr>
            </w:pPr>
            <w:r w:rsidRPr="007C3153">
              <w:rPr>
                <w:rFonts w:ascii="Gill Sans MT" w:hAnsi="Gill Sans MT"/>
              </w:rPr>
              <w:lastRenderedPageBreak/>
              <w:t xml:space="preserve">PHASE 3: </w:t>
            </w:r>
            <w:r w:rsidRPr="007C3153">
              <w:rPr>
                <w:rFonts w:ascii="Gill Sans MT" w:hAnsi="Gill Sans MT"/>
                <w:b/>
              </w:rPr>
              <w:t>REFLECTION</w:t>
            </w:r>
          </w:p>
        </w:tc>
        <w:tc>
          <w:tcPr>
            <w:tcW w:w="5415" w:type="dxa"/>
            <w:gridSpan w:val="5"/>
          </w:tcPr>
          <w:p w:rsidR="00BA01B4" w:rsidRPr="007C3153" w:rsidRDefault="00BA01B4" w:rsidP="002F20BE">
            <w:pPr>
              <w:rPr>
                <w:rFonts w:ascii="Gill Sans MT" w:hAnsi="Gill Sans MT"/>
              </w:rPr>
            </w:pPr>
            <w:r w:rsidRPr="007C3153">
              <w:rPr>
                <w:rFonts w:ascii="Gill Sans MT" w:hAnsi="Gill Sans MT"/>
              </w:rPr>
              <w:t xml:space="preserve">Use peer discussion and effective questioning to find out from learners what they have learnt during the lesson. </w:t>
            </w:r>
          </w:p>
          <w:p w:rsidR="00BA01B4" w:rsidRPr="007C3153" w:rsidRDefault="00BA01B4" w:rsidP="002F20BE">
            <w:pPr>
              <w:rPr>
                <w:rFonts w:ascii="Gill Sans MT" w:hAnsi="Gill Sans MT"/>
              </w:rPr>
            </w:pPr>
          </w:p>
          <w:p w:rsidR="00BA01B4" w:rsidRPr="007C3153" w:rsidRDefault="00BA01B4" w:rsidP="002F20BE">
            <w:pPr>
              <w:rPr>
                <w:rFonts w:ascii="Gill Sans MT" w:hAnsi="Gill Sans MT"/>
              </w:rPr>
            </w:pPr>
            <w:r w:rsidRPr="007C3153">
              <w:rPr>
                <w:rFonts w:ascii="Gill Sans MT" w:hAnsi="Gill Sans MT"/>
              </w:rPr>
              <w:t xml:space="preserve">Take feedback from learners and summarize the lesson. </w:t>
            </w:r>
          </w:p>
          <w:p w:rsidR="00BA01B4" w:rsidRPr="007C3153" w:rsidRDefault="00BA01B4" w:rsidP="002F20BE">
            <w:pPr>
              <w:rPr>
                <w:rFonts w:ascii="Gill Sans MT" w:hAnsi="Gill Sans MT"/>
              </w:rPr>
            </w:pPr>
          </w:p>
          <w:p w:rsidR="00BA01B4" w:rsidRPr="007C3153" w:rsidRDefault="00BA01B4" w:rsidP="002F20BE">
            <w:pPr>
              <w:rPr>
                <w:rFonts w:ascii="Gill Sans MT" w:hAnsi="Gill Sans MT"/>
              </w:rPr>
            </w:pPr>
            <w:r w:rsidRPr="007C3153">
              <w:rPr>
                <w:rFonts w:ascii="Gill Sans MT" w:hAnsi="Gill Sans MT"/>
              </w:rPr>
              <w:t>Ask learners how the lesson will benefit them in their daily lives.</w:t>
            </w:r>
          </w:p>
        </w:tc>
        <w:tc>
          <w:tcPr>
            <w:tcW w:w="2070" w:type="dxa"/>
          </w:tcPr>
          <w:p w:rsidR="00BA01B4" w:rsidRPr="007C3153" w:rsidRDefault="00BA01B4" w:rsidP="002F20BE">
            <w:pPr>
              <w:rPr>
                <w:rFonts w:ascii="Gill Sans MT" w:hAnsi="Gill Sans MT"/>
              </w:rPr>
            </w:pPr>
          </w:p>
        </w:tc>
      </w:tr>
    </w:tbl>
    <w:p w:rsidR="00BA01B4" w:rsidRPr="007C3153" w:rsidRDefault="00BA01B4" w:rsidP="00BA01B4">
      <w:pPr>
        <w:rPr>
          <w:rFonts w:ascii="Gill Sans MT" w:hAnsi="Gill Sans MT"/>
        </w:rPr>
      </w:pPr>
    </w:p>
    <w:p w:rsidR="00BA01B4" w:rsidRPr="007C3153" w:rsidRDefault="00BA01B4" w:rsidP="00BA01B4">
      <w:pPr>
        <w:rPr>
          <w:rFonts w:ascii="Gill Sans MT" w:hAnsi="Gill Sans MT"/>
        </w:rPr>
      </w:pPr>
      <w:r w:rsidRPr="007C3153">
        <w:rPr>
          <w:rFonts w:ascii="Gill Sans MT" w:hAnsi="Gill Sans MT"/>
        </w:rPr>
        <w:br w:type="page"/>
      </w:r>
    </w:p>
    <w:p w:rsidR="00BA01B4" w:rsidRPr="007C3153" w:rsidRDefault="00BA01B4" w:rsidP="00BA01B4">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952"/>
        <w:gridCol w:w="1160"/>
        <w:gridCol w:w="1093"/>
        <w:gridCol w:w="1985"/>
        <w:gridCol w:w="225"/>
        <w:gridCol w:w="2070"/>
      </w:tblGrid>
      <w:tr w:rsidR="00BA01B4" w:rsidRPr="007C3153" w:rsidTr="002F20BE">
        <w:trPr>
          <w:trHeight w:val="350"/>
        </w:trPr>
        <w:tc>
          <w:tcPr>
            <w:tcW w:w="3367" w:type="dxa"/>
            <w:gridSpan w:val="2"/>
            <w:shd w:val="clear" w:color="auto" w:fill="FBE4D5" w:themeFill="accent2" w:themeFillTint="33"/>
            <w:vAlign w:val="center"/>
          </w:tcPr>
          <w:p w:rsidR="00BA01B4" w:rsidRPr="00D40DAE" w:rsidRDefault="00BA01B4" w:rsidP="002F20BE">
            <w:pPr>
              <w:rPr>
                <w:rFonts w:ascii="Gill Sans MT" w:hAnsi="Gill Sans MT" w:cs="Tahoma"/>
                <w:sz w:val="20"/>
              </w:rPr>
            </w:pPr>
            <w:r>
              <w:rPr>
                <w:rFonts w:ascii="Gill Sans MT" w:hAnsi="Gill Sans MT" w:cs="Tahoma"/>
                <w:b/>
                <w:sz w:val="20"/>
              </w:rPr>
              <w:t>Week Ending:</w:t>
            </w:r>
          </w:p>
        </w:tc>
        <w:tc>
          <w:tcPr>
            <w:tcW w:w="2253" w:type="dxa"/>
            <w:gridSpan w:val="2"/>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Period: </w:t>
            </w:r>
          </w:p>
        </w:tc>
        <w:tc>
          <w:tcPr>
            <w:tcW w:w="4280" w:type="dxa"/>
            <w:gridSpan w:val="3"/>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Subject: </w:t>
            </w:r>
            <w:r w:rsidRPr="007C3153">
              <w:rPr>
                <w:rFonts w:ascii="Gill Sans MT" w:hAnsi="Gill Sans MT" w:cs="Tahoma"/>
              </w:rPr>
              <w:t>Ghanaian Language</w:t>
            </w:r>
          </w:p>
        </w:tc>
      </w:tr>
      <w:tr w:rsidR="00BA01B4" w:rsidRPr="007C3153" w:rsidTr="002F20BE">
        <w:trPr>
          <w:trHeight w:val="359"/>
        </w:trPr>
        <w:tc>
          <w:tcPr>
            <w:tcW w:w="5620" w:type="dxa"/>
            <w:gridSpan w:val="4"/>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Duration: </w:t>
            </w:r>
          </w:p>
        </w:tc>
        <w:tc>
          <w:tcPr>
            <w:tcW w:w="4280" w:type="dxa"/>
            <w:gridSpan w:val="3"/>
            <w:shd w:val="clear" w:color="auto" w:fill="FBE4D5" w:themeFill="accent2" w:themeFillTint="33"/>
            <w:vAlign w:val="center"/>
          </w:tcPr>
          <w:p w:rsidR="00BA01B4" w:rsidRPr="007C3153" w:rsidRDefault="00BA01B4" w:rsidP="002F20BE">
            <w:pPr>
              <w:rPr>
                <w:rFonts w:ascii="Gill Sans MT" w:hAnsi="Gill Sans MT" w:cs="Tahoma"/>
                <w:sz w:val="20"/>
              </w:rPr>
            </w:pPr>
            <w:r w:rsidRPr="007C3153">
              <w:rPr>
                <w:rFonts w:ascii="Gill Sans MT" w:hAnsi="Gill Sans MT" w:cs="Tahoma"/>
                <w:b/>
                <w:sz w:val="20"/>
              </w:rPr>
              <w:t xml:space="preserve">Strand: </w:t>
            </w:r>
            <w:r w:rsidRPr="007C3153">
              <w:rPr>
                <w:rFonts w:ascii="Gill Sans MT" w:hAnsi="Gill Sans MT" w:cs="Tahoma"/>
                <w:sz w:val="20"/>
              </w:rPr>
              <w:t>Literature</w:t>
            </w:r>
          </w:p>
        </w:tc>
      </w:tr>
      <w:tr w:rsidR="00BA01B4" w:rsidRPr="007C3153" w:rsidTr="002F20BE">
        <w:trPr>
          <w:trHeight w:val="341"/>
        </w:trPr>
        <w:tc>
          <w:tcPr>
            <w:tcW w:w="3367" w:type="dxa"/>
            <w:gridSpan w:val="2"/>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Class: </w:t>
            </w:r>
            <w:r w:rsidRPr="007C3153">
              <w:rPr>
                <w:rFonts w:ascii="Gill Sans MT" w:hAnsi="Gill Sans MT" w:cstheme="minorHAnsi"/>
              </w:rPr>
              <w:t>B7</w:t>
            </w:r>
          </w:p>
        </w:tc>
        <w:tc>
          <w:tcPr>
            <w:tcW w:w="2253" w:type="dxa"/>
            <w:gridSpan w:val="2"/>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Class Size: </w:t>
            </w:r>
          </w:p>
        </w:tc>
        <w:tc>
          <w:tcPr>
            <w:tcW w:w="4280" w:type="dxa"/>
            <w:gridSpan w:val="3"/>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Sub Strand: </w:t>
            </w:r>
            <w:r w:rsidRPr="007C3153">
              <w:rPr>
                <w:rFonts w:ascii="Gill Sans MT" w:hAnsi="Gill Sans MT"/>
              </w:rPr>
              <w:t>Reading of Poems</w:t>
            </w:r>
          </w:p>
        </w:tc>
      </w:tr>
      <w:tr w:rsidR="00BA01B4" w:rsidRPr="007C3153" w:rsidTr="002F20BE">
        <w:trPr>
          <w:trHeight w:val="474"/>
        </w:trPr>
        <w:tc>
          <w:tcPr>
            <w:tcW w:w="4527" w:type="dxa"/>
            <w:gridSpan w:val="3"/>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Content Standard: </w:t>
            </w:r>
          </w:p>
          <w:p w:rsidR="00BA01B4" w:rsidRPr="007C3153" w:rsidRDefault="00BA01B4" w:rsidP="002F20BE">
            <w:pPr>
              <w:rPr>
                <w:rFonts w:ascii="Gill Sans MT" w:hAnsi="Gill Sans MT" w:cs="Tahoma"/>
                <w:sz w:val="20"/>
              </w:rPr>
            </w:pPr>
            <w:r w:rsidRPr="007C3153">
              <w:rPr>
                <w:rFonts w:ascii="Gill Sans MT" w:hAnsi="Gill Sans MT" w:cs="Tahoma"/>
                <w:sz w:val="20"/>
              </w:rPr>
              <w:t>B7.5.1.1 Demonstrate the knowledge and understanding of literature (Oral and Written)</w:t>
            </w:r>
          </w:p>
        </w:tc>
        <w:tc>
          <w:tcPr>
            <w:tcW w:w="3078" w:type="dxa"/>
            <w:gridSpan w:val="2"/>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Indicator: </w:t>
            </w:r>
          </w:p>
          <w:p w:rsidR="00BA01B4" w:rsidRPr="007C3153" w:rsidRDefault="00BA01B4" w:rsidP="002F20BE">
            <w:pPr>
              <w:rPr>
                <w:rFonts w:ascii="Gill Sans MT" w:hAnsi="Gill Sans MT" w:cs="Tahoma"/>
                <w:sz w:val="20"/>
              </w:rPr>
            </w:pPr>
            <w:r w:rsidRPr="007C3153">
              <w:rPr>
                <w:rFonts w:ascii="Gill Sans MT" w:hAnsi="Gill Sans MT" w:cs="Tahoma"/>
                <w:sz w:val="20"/>
              </w:rPr>
              <w:t>B7.6.1.1.2 Discuss the components of oral literature</w:t>
            </w:r>
          </w:p>
        </w:tc>
        <w:tc>
          <w:tcPr>
            <w:tcW w:w="2295" w:type="dxa"/>
            <w:gridSpan w:val="2"/>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Lesson:</w:t>
            </w:r>
          </w:p>
          <w:p w:rsidR="00BA01B4" w:rsidRPr="007C3153" w:rsidRDefault="00BA01B4" w:rsidP="002F20BE">
            <w:pPr>
              <w:rPr>
                <w:rFonts w:ascii="Gill Sans MT" w:hAnsi="Gill Sans MT" w:cs="Tahoma"/>
                <w:sz w:val="20"/>
              </w:rPr>
            </w:pPr>
          </w:p>
          <w:p w:rsidR="00BA01B4" w:rsidRPr="007C3153" w:rsidRDefault="00BA01B4" w:rsidP="002F20BE">
            <w:pPr>
              <w:rPr>
                <w:rFonts w:ascii="Gill Sans MT" w:hAnsi="Gill Sans MT" w:cs="Tahoma"/>
                <w:sz w:val="20"/>
              </w:rPr>
            </w:pPr>
            <w:r w:rsidRPr="007C3153">
              <w:rPr>
                <w:rFonts w:ascii="Gill Sans MT" w:hAnsi="Gill Sans MT" w:cs="Tahoma"/>
                <w:sz w:val="20"/>
              </w:rPr>
              <w:t>1 OF 1</w:t>
            </w:r>
          </w:p>
        </w:tc>
      </w:tr>
      <w:tr w:rsidR="00BA01B4" w:rsidRPr="007C3153" w:rsidTr="002F20BE">
        <w:trPr>
          <w:trHeight w:val="494"/>
        </w:trPr>
        <w:tc>
          <w:tcPr>
            <w:tcW w:w="5620" w:type="dxa"/>
            <w:gridSpan w:val="4"/>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Performance Indicator: </w:t>
            </w:r>
          </w:p>
          <w:p w:rsidR="00BA01B4" w:rsidRPr="007C3153" w:rsidRDefault="00BA01B4" w:rsidP="002F20BE">
            <w:pPr>
              <w:rPr>
                <w:rFonts w:ascii="Gill Sans MT" w:hAnsi="Gill Sans MT" w:cs="Tahoma"/>
                <w:sz w:val="20"/>
              </w:rPr>
            </w:pPr>
            <w:r w:rsidRPr="007C3153">
              <w:rPr>
                <w:rFonts w:ascii="Gill Sans MT" w:hAnsi="Gill Sans MT" w:cs="Tahoma"/>
                <w:sz w:val="20"/>
              </w:rPr>
              <w:t>Learners can describe play songs as a component of oral literature</w:t>
            </w:r>
          </w:p>
        </w:tc>
        <w:tc>
          <w:tcPr>
            <w:tcW w:w="4280" w:type="dxa"/>
            <w:gridSpan w:val="3"/>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Core Competencies:</w:t>
            </w:r>
          </w:p>
          <w:p w:rsidR="00BA01B4" w:rsidRPr="007C3153" w:rsidRDefault="00BA01B4" w:rsidP="002F20BE">
            <w:pPr>
              <w:rPr>
                <w:rFonts w:ascii="Gill Sans MT" w:hAnsi="Gill Sans MT" w:cs="Tahoma"/>
                <w:sz w:val="20"/>
              </w:rPr>
            </w:pPr>
            <w:r w:rsidRPr="007C3153">
              <w:rPr>
                <w:rFonts w:ascii="Gill Sans MT" w:hAnsi="Gill Sans MT" w:cs="Tahoma"/>
                <w:sz w:val="20"/>
              </w:rPr>
              <w:t>CC 7.3: CC 8.2: DL 5.3:</w:t>
            </w:r>
          </w:p>
        </w:tc>
      </w:tr>
      <w:tr w:rsidR="00BA01B4" w:rsidRPr="007C3153" w:rsidTr="002F20BE">
        <w:trPr>
          <w:trHeight w:val="332"/>
        </w:trPr>
        <w:tc>
          <w:tcPr>
            <w:tcW w:w="9900" w:type="dxa"/>
            <w:gridSpan w:val="7"/>
            <w:shd w:val="clear" w:color="auto" w:fill="FBE4D5" w:themeFill="accent2" w:themeFillTint="33"/>
            <w:vAlign w:val="center"/>
          </w:tcPr>
          <w:p w:rsidR="00BA01B4" w:rsidRPr="007C3153" w:rsidRDefault="00BA01B4" w:rsidP="002F20BE">
            <w:pPr>
              <w:rPr>
                <w:rFonts w:ascii="Gill Sans MT" w:hAnsi="Gill Sans MT" w:cs="Tahoma"/>
                <w:b/>
                <w:sz w:val="20"/>
              </w:rPr>
            </w:pPr>
            <w:r w:rsidRPr="007C3153">
              <w:rPr>
                <w:rFonts w:ascii="Gill Sans MT" w:hAnsi="Gill Sans MT" w:cs="Tahoma"/>
                <w:b/>
                <w:sz w:val="20"/>
              </w:rPr>
              <w:t xml:space="preserve">Reference: </w:t>
            </w:r>
            <w:r w:rsidRPr="007C3153">
              <w:rPr>
                <w:rFonts w:ascii="Gill Sans MT" w:hAnsi="Gill Sans MT" w:cs="Tahoma"/>
              </w:rPr>
              <w:t>Ghanaian Language Curriculum Pg. 28</w:t>
            </w:r>
          </w:p>
        </w:tc>
      </w:tr>
      <w:tr w:rsidR="00BA01B4" w:rsidRPr="007C3153" w:rsidTr="002F20BE">
        <w:tc>
          <w:tcPr>
            <w:tcW w:w="9900" w:type="dxa"/>
            <w:gridSpan w:val="7"/>
          </w:tcPr>
          <w:p w:rsidR="00BA01B4" w:rsidRPr="007C3153" w:rsidRDefault="00BA01B4" w:rsidP="002F20BE">
            <w:pPr>
              <w:rPr>
                <w:rFonts w:ascii="Gill Sans MT" w:hAnsi="Gill Sans MT"/>
              </w:rPr>
            </w:pPr>
          </w:p>
        </w:tc>
      </w:tr>
      <w:tr w:rsidR="00BA01B4" w:rsidRPr="007C3153" w:rsidTr="002F20BE">
        <w:tc>
          <w:tcPr>
            <w:tcW w:w="2415" w:type="dxa"/>
          </w:tcPr>
          <w:p w:rsidR="00BA01B4" w:rsidRPr="007C3153" w:rsidRDefault="00BA01B4" w:rsidP="002F20BE">
            <w:pPr>
              <w:rPr>
                <w:rFonts w:ascii="Gill Sans MT" w:hAnsi="Gill Sans MT"/>
              </w:rPr>
            </w:pPr>
            <w:r w:rsidRPr="007C3153">
              <w:rPr>
                <w:rFonts w:ascii="Gill Sans MT" w:hAnsi="Gill Sans MT"/>
              </w:rPr>
              <w:t>Phase/Duration</w:t>
            </w:r>
          </w:p>
        </w:tc>
        <w:tc>
          <w:tcPr>
            <w:tcW w:w="5415" w:type="dxa"/>
            <w:gridSpan w:val="5"/>
          </w:tcPr>
          <w:p w:rsidR="00BA01B4" w:rsidRPr="007C3153" w:rsidRDefault="00BA01B4" w:rsidP="002F20BE">
            <w:pPr>
              <w:rPr>
                <w:rFonts w:ascii="Gill Sans MT" w:hAnsi="Gill Sans MT"/>
              </w:rPr>
            </w:pPr>
            <w:r w:rsidRPr="007C3153">
              <w:rPr>
                <w:rFonts w:ascii="Gill Sans MT" w:hAnsi="Gill Sans MT"/>
              </w:rPr>
              <w:t>Learners Activities</w:t>
            </w:r>
          </w:p>
        </w:tc>
        <w:tc>
          <w:tcPr>
            <w:tcW w:w="2070" w:type="dxa"/>
          </w:tcPr>
          <w:p w:rsidR="00BA01B4" w:rsidRPr="007C3153" w:rsidRDefault="00BA01B4" w:rsidP="002F20BE">
            <w:pPr>
              <w:rPr>
                <w:rFonts w:ascii="Gill Sans MT" w:hAnsi="Gill Sans MT"/>
              </w:rPr>
            </w:pPr>
            <w:r w:rsidRPr="007C3153">
              <w:rPr>
                <w:rFonts w:ascii="Gill Sans MT" w:hAnsi="Gill Sans MT"/>
              </w:rPr>
              <w:t>Resources</w:t>
            </w:r>
          </w:p>
        </w:tc>
      </w:tr>
      <w:tr w:rsidR="00BA01B4" w:rsidRPr="007C3153" w:rsidTr="002F20BE">
        <w:trPr>
          <w:trHeight w:val="1151"/>
        </w:trPr>
        <w:tc>
          <w:tcPr>
            <w:tcW w:w="2415" w:type="dxa"/>
          </w:tcPr>
          <w:p w:rsidR="00BA01B4" w:rsidRPr="007C3153" w:rsidRDefault="00BA01B4" w:rsidP="002F20BE">
            <w:pPr>
              <w:rPr>
                <w:rFonts w:ascii="Gill Sans MT" w:hAnsi="Gill Sans MT"/>
              </w:rPr>
            </w:pPr>
            <w:r w:rsidRPr="007C3153">
              <w:rPr>
                <w:rFonts w:ascii="Gill Sans MT" w:hAnsi="Gill Sans MT"/>
              </w:rPr>
              <w:t xml:space="preserve">PHASE 1: </w:t>
            </w:r>
            <w:r w:rsidRPr="007C3153">
              <w:rPr>
                <w:rFonts w:ascii="Gill Sans MT" w:hAnsi="Gill Sans MT"/>
                <w:b/>
              </w:rPr>
              <w:t>STARTER</w:t>
            </w:r>
          </w:p>
        </w:tc>
        <w:tc>
          <w:tcPr>
            <w:tcW w:w="5415" w:type="dxa"/>
            <w:gridSpan w:val="5"/>
          </w:tcPr>
          <w:p w:rsidR="00BA01B4" w:rsidRPr="007C3153" w:rsidRDefault="00BA01B4" w:rsidP="002F20BE">
            <w:pPr>
              <w:pStyle w:val="Default"/>
              <w:rPr>
                <w:sz w:val="22"/>
              </w:rPr>
            </w:pPr>
            <w:r w:rsidRPr="007C3153">
              <w:rPr>
                <w:sz w:val="22"/>
              </w:rPr>
              <w:t>Revise with learners on the previous lesson.</w:t>
            </w:r>
          </w:p>
          <w:p w:rsidR="00BA01B4" w:rsidRPr="007C3153" w:rsidRDefault="00BA01B4" w:rsidP="002F20BE">
            <w:pPr>
              <w:pStyle w:val="Default"/>
              <w:rPr>
                <w:sz w:val="22"/>
              </w:rPr>
            </w:pPr>
          </w:p>
          <w:p w:rsidR="00BA01B4" w:rsidRPr="007C3153" w:rsidRDefault="00BA01B4" w:rsidP="002F20BE">
            <w:pPr>
              <w:pStyle w:val="Default"/>
              <w:rPr>
                <w:sz w:val="22"/>
              </w:rPr>
            </w:pPr>
            <w:r w:rsidRPr="007C3153">
              <w:rPr>
                <w:sz w:val="22"/>
              </w:rPr>
              <w:t>Share performance indicators with learners and introduce the lesson.</w:t>
            </w:r>
          </w:p>
        </w:tc>
        <w:tc>
          <w:tcPr>
            <w:tcW w:w="2070" w:type="dxa"/>
          </w:tcPr>
          <w:p w:rsidR="00BA01B4" w:rsidRPr="007C3153" w:rsidRDefault="00BA01B4" w:rsidP="002F20BE">
            <w:pPr>
              <w:rPr>
                <w:rFonts w:ascii="Gill Sans MT" w:hAnsi="Gill Sans MT"/>
              </w:rPr>
            </w:pPr>
          </w:p>
        </w:tc>
      </w:tr>
      <w:tr w:rsidR="00BA01B4" w:rsidRPr="007C3153" w:rsidTr="002F20BE">
        <w:trPr>
          <w:trHeight w:val="980"/>
        </w:trPr>
        <w:tc>
          <w:tcPr>
            <w:tcW w:w="2415" w:type="dxa"/>
          </w:tcPr>
          <w:p w:rsidR="00BA01B4" w:rsidRPr="007C3153" w:rsidRDefault="00BA01B4" w:rsidP="002F20BE">
            <w:pPr>
              <w:rPr>
                <w:rFonts w:ascii="Gill Sans MT" w:hAnsi="Gill Sans MT"/>
              </w:rPr>
            </w:pPr>
            <w:r w:rsidRPr="007C3153">
              <w:rPr>
                <w:rFonts w:ascii="Gill Sans MT" w:hAnsi="Gill Sans MT"/>
              </w:rPr>
              <w:t xml:space="preserve">PHASE 2: </w:t>
            </w:r>
            <w:r w:rsidRPr="007C3153">
              <w:rPr>
                <w:rFonts w:ascii="Gill Sans MT" w:hAnsi="Gill Sans MT"/>
                <w:b/>
              </w:rPr>
              <w:t>NEW LEARNING</w:t>
            </w:r>
          </w:p>
        </w:tc>
        <w:tc>
          <w:tcPr>
            <w:tcW w:w="5415" w:type="dxa"/>
            <w:gridSpan w:val="5"/>
          </w:tcPr>
          <w:p w:rsidR="00BA01B4" w:rsidRPr="007C3153" w:rsidRDefault="00BA01B4" w:rsidP="002F20BE">
            <w:pPr>
              <w:pStyle w:val="Default"/>
              <w:rPr>
                <w:sz w:val="22"/>
              </w:rPr>
            </w:pPr>
            <w:r w:rsidRPr="007C3153">
              <w:rPr>
                <w:sz w:val="22"/>
              </w:rPr>
              <w:t>Revise with learners the meaning of stressing and rhythm in literature.</w:t>
            </w:r>
          </w:p>
          <w:p w:rsidR="00BA01B4" w:rsidRPr="007C3153" w:rsidRDefault="00BA01B4" w:rsidP="002F20BE">
            <w:pPr>
              <w:pStyle w:val="Default"/>
              <w:ind w:left="720"/>
              <w:rPr>
                <w:sz w:val="22"/>
              </w:rPr>
            </w:pPr>
            <w:r w:rsidRPr="007C3153">
              <w:rPr>
                <w:sz w:val="22"/>
              </w:rPr>
              <w:t>Stress - To give importance to words.</w:t>
            </w:r>
          </w:p>
          <w:p w:rsidR="00BA01B4" w:rsidRPr="007C3153" w:rsidRDefault="00BA01B4" w:rsidP="002F20BE">
            <w:pPr>
              <w:pStyle w:val="Default"/>
              <w:ind w:left="720"/>
              <w:rPr>
                <w:sz w:val="22"/>
              </w:rPr>
            </w:pPr>
            <w:r w:rsidRPr="007C3153">
              <w:rPr>
                <w:sz w:val="22"/>
              </w:rPr>
              <w:t>Rhythm - A repeated sound pattern.</w:t>
            </w:r>
          </w:p>
          <w:p w:rsidR="00BA01B4" w:rsidRPr="007C3153" w:rsidRDefault="00BA01B4" w:rsidP="002F20BE">
            <w:pPr>
              <w:pStyle w:val="Default"/>
              <w:rPr>
                <w:sz w:val="22"/>
              </w:rPr>
            </w:pPr>
          </w:p>
          <w:p w:rsidR="00BA01B4" w:rsidRPr="007C3153" w:rsidRDefault="00BA01B4" w:rsidP="002F20BE">
            <w:pPr>
              <w:pStyle w:val="Default"/>
              <w:rPr>
                <w:sz w:val="22"/>
              </w:rPr>
            </w:pPr>
            <w:r w:rsidRPr="007C3153">
              <w:rPr>
                <w:sz w:val="22"/>
              </w:rPr>
              <w:t>Write a sample poem on the board. Read it aloud as learners listen.</w:t>
            </w:r>
          </w:p>
          <w:p w:rsidR="00BA01B4" w:rsidRPr="007C3153" w:rsidRDefault="00BA01B4" w:rsidP="002F20BE">
            <w:pPr>
              <w:pStyle w:val="Default"/>
              <w:rPr>
                <w:sz w:val="22"/>
              </w:rPr>
            </w:pPr>
            <w:r w:rsidRPr="007C3153">
              <w:rPr>
                <w:sz w:val="22"/>
              </w:rPr>
              <w:t>.</w:t>
            </w:r>
          </w:p>
          <w:p w:rsidR="00BA01B4" w:rsidRPr="007C3153" w:rsidRDefault="00BA01B4" w:rsidP="002F20BE">
            <w:pPr>
              <w:pStyle w:val="Default"/>
              <w:rPr>
                <w:sz w:val="22"/>
              </w:rPr>
            </w:pPr>
            <w:r w:rsidRPr="007C3153">
              <w:rPr>
                <w:sz w:val="22"/>
              </w:rPr>
              <w:t>Read each verse and have learners identify the stressed words.</w:t>
            </w:r>
          </w:p>
          <w:p w:rsidR="00BA01B4" w:rsidRPr="007C3153" w:rsidRDefault="00BA01B4" w:rsidP="002F20BE">
            <w:pPr>
              <w:pStyle w:val="Default"/>
              <w:rPr>
                <w:sz w:val="22"/>
              </w:rPr>
            </w:pPr>
          </w:p>
          <w:p w:rsidR="00BA01B4" w:rsidRPr="007C3153" w:rsidRDefault="00BA01B4" w:rsidP="002F20BE">
            <w:pPr>
              <w:pStyle w:val="Default"/>
              <w:rPr>
                <w:sz w:val="22"/>
              </w:rPr>
            </w:pPr>
            <w:r w:rsidRPr="007C3153">
              <w:rPr>
                <w:sz w:val="22"/>
              </w:rPr>
              <w:t>Model the poem by reading it line by line. Ask learners to repeat each line after you. Make sure you stress the important words and pause or continue so that learners can copy you. Make sure you put some extra stress on the rhyming words.</w:t>
            </w:r>
          </w:p>
          <w:p w:rsidR="00BA01B4" w:rsidRPr="007C3153" w:rsidRDefault="00BA01B4" w:rsidP="002F20BE">
            <w:pPr>
              <w:pStyle w:val="Default"/>
              <w:rPr>
                <w:sz w:val="22"/>
              </w:rPr>
            </w:pPr>
          </w:p>
          <w:p w:rsidR="00BA01B4" w:rsidRPr="007C3153" w:rsidRDefault="00BA01B4" w:rsidP="002F20BE">
            <w:pPr>
              <w:pStyle w:val="Default"/>
              <w:rPr>
                <w:sz w:val="22"/>
              </w:rPr>
            </w:pPr>
            <w:r w:rsidRPr="007C3153">
              <w:rPr>
                <w:sz w:val="22"/>
              </w:rPr>
              <w:t xml:space="preserve">Ask learners to work in pairs. Tell them to practice all the verses of the poem, paying attention to the stress, the punctuation and rhyming words. </w:t>
            </w:r>
          </w:p>
          <w:p w:rsidR="00BA01B4" w:rsidRPr="007C3153" w:rsidRDefault="00BA01B4" w:rsidP="002F20BE">
            <w:pPr>
              <w:pStyle w:val="Default"/>
              <w:rPr>
                <w:sz w:val="22"/>
              </w:rPr>
            </w:pPr>
          </w:p>
          <w:p w:rsidR="00BA01B4" w:rsidRPr="007C3153" w:rsidRDefault="00BA01B4" w:rsidP="002F20BE">
            <w:pPr>
              <w:pStyle w:val="Default"/>
              <w:rPr>
                <w:sz w:val="22"/>
              </w:rPr>
            </w:pPr>
            <w:r w:rsidRPr="007C3153">
              <w:rPr>
                <w:sz w:val="22"/>
              </w:rPr>
              <w:t>After some time, invite some of the pairs to come to the front of the class and read the poem.</w:t>
            </w:r>
          </w:p>
          <w:p w:rsidR="00BA01B4" w:rsidRPr="007C3153" w:rsidRDefault="00BA01B4" w:rsidP="002F20BE">
            <w:pPr>
              <w:pStyle w:val="Default"/>
              <w:rPr>
                <w:sz w:val="22"/>
              </w:rPr>
            </w:pPr>
          </w:p>
          <w:p w:rsidR="00BA01B4" w:rsidRPr="007C3153" w:rsidRDefault="00BA01B4" w:rsidP="002F20BE">
            <w:pPr>
              <w:pStyle w:val="Default"/>
              <w:rPr>
                <w:sz w:val="22"/>
                <w:u w:val="single"/>
              </w:rPr>
            </w:pPr>
            <w:r w:rsidRPr="007C3153">
              <w:rPr>
                <w:sz w:val="22"/>
                <w:u w:val="single"/>
              </w:rPr>
              <w:t>Assessment</w:t>
            </w:r>
          </w:p>
          <w:p w:rsidR="00BA01B4" w:rsidRPr="007C3153" w:rsidRDefault="00BA01B4" w:rsidP="002F20BE">
            <w:pPr>
              <w:pStyle w:val="Default"/>
              <w:rPr>
                <w:sz w:val="22"/>
              </w:rPr>
            </w:pPr>
            <w:r w:rsidRPr="007C3153">
              <w:rPr>
                <w:sz w:val="22"/>
              </w:rPr>
              <w:t xml:space="preserve">I </w:t>
            </w:r>
            <w:r w:rsidRPr="007C3153">
              <w:rPr>
                <w:sz w:val="22"/>
                <w:u w:val="single"/>
              </w:rPr>
              <w:t>shot</w:t>
            </w:r>
            <w:r w:rsidRPr="007C3153">
              <w:rPr>
                <w:sz w:val="22"/>
              </w:rPr>
              <w:t xml:space="preserve"> an </w:t>
            </w:r>
            <w:r w:rsidRPr="007C3153">
              <w:rPr>
                <w:sz w:val="22"/>
                <w:u w:val="single"/>
              </w:rPr>
              <w:t>arrow</w:t>
            </w:r>
            <w:r w:rsidRPr="007C3153">
              <w:rPr>
                <w:sz w:val="22"/>
              </w:rPr>
              <w:t xml:space="preserve"> into the </w:t>
            </w:r>
            <w:r w:rsidRPr="007C3153">
              <w:rPr>
                <w:sz w:val="22"/>
                <w:u w:val="single"/>
              </w:rPr>
              <w:t>air</w:t>
            </w:r>
            <w:r w:rsidRPr="007C3153">
              <w:rPr>
                <w:sz w:val="22"/>
              </w:rPr>
              <w:t xml:space="preserve">, </w:t>
            </w:r>
          </w:p>
          <w:p w:rsidR="00BA01B4" w:rsidRPr="007C3153" w:rsidRDefault="00BA01B4" w:rsidP="002F20BE">
            <w:pPr>
              <w:pStyle w:val="Default"/>
              <w:rPr>
                <w:sz w:val="22"/>
              </w:rPr>
            </w:pPr>
            <w:r w:rsidRPr="007C3153">
              <w:rPr>
                <w:sz w:val="22"/>
              </w:rPr>
              <w:t xml:space="preserve">It </w:t>
            </w:r>
            <w:r w:rsidRPr="007C3153">
              <w:rPr>
                <w:sz w:val="22"/>
                <w:u w:val="single"/>
              </w:rPr>
              <w:t>fell</w:t>
            </w:r>
            <w:r w:rsidRPr="007C3153">
              <w:rPr>
                <w:sz w:val="22"/>
              </w:rPr>
              <w:t xml:space="preserve"> to </w:t>
            </w:r>
            <w:r w:rsidRPr="007C3153">
              <w:rPr>
                <w:sz w:val="22"/>
                <w:u w:val="single"/>
              </w:rPr>
              <w:t>earth</w:t>
            </w:r>
            <w:r w:rsidRPr="007C3153">
              <w:rPr>
                <w:sz w:val="22"/>
              </w:rPr>
              <w:t xml:space="preserve">, I </w:t>
            </w:r>
            <w:r w:rsidRPr="007C3153">
              <w:rPr>
                <w:sz w:val="22"/>
                <w:u w:val="single"/>
              </w:rPr>
              <w:t>knew</w:t>
            </w:r>
            <w:r w:rsidRPr="007C3153">
              <w:rPr>
                <w:sz w:val="22"/>
              </w:rPr>
              <w:t xml:space="preserve"> not </w:t>
            </w:r>
            <w:r w:rsidRPr="007C3153">
              <w:rPr>
                <w:sz w:val="22"/>
                <w:u w:val="single"/>
              </w:rPr>
              <w:t>where</w:t>
            </w:r>
            <w:r w:rsidRPr="007C3153">
              <w:rPr>
                <w:sz w:val="22"/>
              </w:rPr>
              <w:t xml:space="preserve">;   </w:t>
            </w:r>
          </w:p>
          <w:p w:rsidR="00BA01B4" w:rsidRPr="007C3153" w:rsidRDefault="00BA01B4" w:rsidP="002F20BE">
            <w:pPr>
              <w:pStyle w:val="Default"/>
              <w:rPr>
                <w:sz w:val="22"/>
              </w:rPr>
            </w:pPr>
            <w:r w:rsidRPr="007C3153">
              <w:rPr>
                <w:sz w:val="22"/>
                <w:u w:val="single"/>
              </w:rPr>
              <w:t>For</w:t>
            </w:r>
            <w:r w:rsidRPr="007C3153">
              <w:rPr>
                <w:sz w:val="22"/>
              </w:rPr>
              <w:t xml:space="preserve">, so </w:t>
            </w:r>
            <w:r w:rsidRPr="007C3153">
              <w:rPr>
                <w:sz w:val="22"/>
                <w:u w:val="single"/>
              </w:rPr>
              <w:t>swiftly</w:t>
            </w:r>
            <w:r w:rsidRPr="007C3153">
              <w:rPr>
                <w:sz w:val="22"/>
              </w:rPr>
              <w:t xml:space="preserve"> it </w:t>
            </w:r>
            <w:r w:rsidRPr="007C3153">
              <w:rPr>
                <w:sz w:val="22"/>
                <w:u w:val="single"/>
              </w:rPr>
              <w:t>flew,</w:t>
            </w:r>
            <w:r w:rsidRPr="007C3153">
              <w:rPr>
                <w:sz w:val="22"/>
              </w:rPr>
              <w:t xml:space="preserve"> the </w:t>
            </w:r>
            <w:r w:rsidRPr="007C3153">
              <w:rPr>
                <w:sz w:val="22"/>
                <w:u w:val="single"/>
              </w:rPr>
              <w:t>sight</w:t>
            </w:r>
            <w:r w:rsidRPr="007C3153">
              <w:rPr>
                <w:sz w:val="22"/>
              </w:rPr>
              <w:t xml:space="preserve">   </w:t>
            </w:r>
          </w:p>
          <w:p w:rsidR="00BA01B4" w:rsidRPr="007C3153" w:rsidRDefault="00BA01B4" w:rsidP="002F20BE">
            <w:pPr>
              <w:pStyle w:val="Default"/>
              <w:rPr>
                <w:sz w:val="22"/>
              </w:rPr>
            </w:pPr>
            <w:r w:rsidRPr="007C3153">
              <w:rPr>
                <w:sz w:val="22"/>
              </w:rPr>
              <w:t xml:space="preserve">Could not </w:t>
            </w:r>
            <w:r w:rsidRPr="007C3153">
              <w:rPr>
                <w:sz w:val="22"/>
                <w:u w:val="single"/>
              </w:rPr>
              <w:t>follow</w:t>
            </w:r>
            <w:r w:rsidRPr="007C3153">
              <w:rPr>
                <w:sz w:val="22"/>
              </w:rPr>
              <w:t xml:space="preserve"> in its </w:t>
            </w:r>
            <w:r w:rsidRPr="007C3153">
              <w:rPr>
                <w:sz w:val="22"/>
                <w:u w:val="single"/>
              </w:rPr>
              <w:t>flight</w:t>
            </w:r>
            <w:r w:rsidRPr="007C3153">
              <w:rPr>
                <w:sz w:val="22"/>
              </w:rPr>
              <w:t xml:space="preserve">.    </w:t>
            </w:r>
          </w:p>
          <w:p w:rsidR="00BA01B4" w:rsidRPr="007C3153" w:rsidRDefault="00BA01B4" w:rsidP="002F20BE">
            <w:pPr>
              <w:pStyle w:val="Default"/>
              <w:rPr>
                <w:sz w:val="22"/>
              </w:rPr>
            </w:pPr>
            <w:r w:rsidRPr="007C3153">
              <w:rPr>
                <w:sz w:val="22"/>
              </w:rPr>
              <w:t xml:space="preserve"> </w:t>
            </w:r>
          </w:p>
          <w:p w:rsidR="00BA01B4" w:rsidRPr="007C3153" w:rsidRDefault="00BA01B4" w:rsidP="002F20BE">
            <w:pPr>
              <w:pStyle w:val="Default"/>
              <w:rPr>
                <w:sz w:val="22"/>
              </w:rPr>
            </w:pPr>
            <w:r w:rsidRPr="007C3153">
              <w:rPr>
                <w:sz w:val="22"/>
              </w:rPr>
              <w:t xml:space="preserve">I </w:t>
            </w:r>
            <w:r w:rsidRPr="007C3153">
              <w:rPr>
                <w:sz w:val="22"/>
                <w:u w:val="single"/>
              </w:rPr>
              <w:t>breathed</w:t>
            </w:r>
            <w:r w:rsidRPr="007C3153">
              <w:rPr>
                <w:sz w:val="22"/>
              </w:rPr>
              <w:t xml:space="preserve"> a </w:t>
            </w:r>
            <w:r w:rsidRPr="007C3153">
              <w:rPr>
                <w:sz w:val="22"/>
                <w:u w:val="single"/>
              </w:rPr>
              <w:t>song</w:t>
            </w:r>
            <w:r w:rsidRPr="007C3153">
              <w:rPr>
                <w:sz w:val="22"/>
              </w:rPr>
              <w:t xml:space="preserve"> into the </w:t>
            </w:r>
            <w:r w:rsidRPr="007C3153">
              <w:rPr>
                <w:sz w:val="22"/>
                <w:u w:val="single"/>
              </w:rPr>
              <w:t>air</w:t>
            </w:r>
            <w:r w:rsidRPr="007C3153">
              <w:rPr>
                <w:sz w:val="22"/>
              </w:rPr>
              <w:t xml:space="preserve">,  </w:t>
            </w:r>
          </w:p>
          <w:p w:rsidR="00BA01B4" w:rsidRPr="007C3153" w:rsidRDefault="00BA01B4" w:rsidP="002F20BE">
            <w:pPr>
              <w:pStyle w:val="Default"/>
              <w:rPr>
                <w:sz w:val="22"/>
              </w:rPr>
            </w:pPr>
            <w:r w:rsidRPr="007C3153">
              <w:rPr>
                <w:sz w:val="22"/>
              </w:rPr>
              <w:t xml:space="preserve">It </w:t>
            </w:r>
            <w:r w:rsidRPr="007C3153">
              <w:rPr>
                <w:sz w:val="22"/>
                <w:u w:val="single"/>
              </w:rPr>
              <w:t>fell</w:t>
            </w:r>
            <w:r w:rsidRPr="007C3153">
              <w:rPr>
                <w:sz w:val="22"/>
              </w:rPr>
              <w:t xml:space="preserve"> to </w:t>
            </w:r>
            <w:r w:rsidRPr="007C3153">
              <w:rPr>
                <w:sz w:val="22"/>
                <w:u w:val="single"/>
              </w:rPr>
              <w:t>earth</w:t>
            </w:r>
            <w:r w:rsidRPr="007C3153">
              <w:rPr>
                <w:sz w:val="22"/>
              </w:rPr>
              <w:t xml:space="preserve">, I </w:t>
            </w:r>
            <w:r w:rsidRPr="007C3153">
              <w:rPr>
                <w:sz w:val="22"/>
                <w:u w:val="single"/>
              </w:rPr>
              <w:t>knew</w:t>
            </w:r>
            <w:r w:rsidRPr="007C3153">
              <w:rPr>
                <w:sz w:val="22"/>
              </w:rPr>
              <w:t xml:space="preserve"> not </w:t>
            </w:r>
            <w:r w:rsidRPr="007C3153">
              <w:rPr>
                <w:sz w:val="22"/>
                <w:u w:val="single"/>
              </w:rPr>
              <w:t>where</w:t>
            </w:r>
            <w:r w:rsidRPr="007C3153">
              <w:rPr>
                <w:sz w:val="22"/>
              </w:rPr>
              <w:t xml:space="preserve">; </w:t>
            </w:r>
          </w:p>
          <w:p w:rsidR="00BA01B4" w:rsidRPr="007C3153" w:rsidRDefault="00BA01B4" w:rsidP="002F20BE">
            <w:pPr>
              <w:pStyle w:val="Default"/>
              <w:rPr>
                <w:sz w:val="22"/>
              </w:rPr>
            </w:pPr>
            <w:r w:rsidRPr="007C3153">
              <w:rPr>
                <w:sz w:val="22"/>
              </w:rPr>
              <w:lastRenderedPageBreak/>
              <w:t xml:space="preserve">For who has </w:t>
            </w:r>
            <w:r w:rsidRPr="007C3153">
              <w:rPr>
                <w:sz w:val="22"/>
                <w:u w:val="single"/>
              </w:rPr>
              <w:t>sight</w:t>
            </w:r>
            <w:r w:rsidRPr="007C3153">
              <w:rPr>
                <w:sz w:val="22"/>
              </w:rPr>
              <w:t xml:space="preserve"> so </w:t>
            </w:r>
            <w:r w:rsidRPr="007C3153">
              <w:rPr>
                <w:sz w:val="22"/>
                <w:u w:val="single"/>
              </w:rPr>
              <w:t>keen</w:t>
            </w:r>
            <w:r w:rsidRPr="007C3153">
              <w:rPr>
                <w:sz w:val="22"/>
              </w:rPr>
              <w:t xml:space="preserve"> and </w:t>
            </w:r>
            <w:r w:rsidRPr="007C3153">
              <w:rPr>
                <w:sz w:val="22"/>
                <w:u w:val="single"/>
              </w:rPr>
              <w:t>strong</w:t>
            </w:r>
            <w:r w:rsidRPr="007C3153">
              <w:rPr>
                <w:sz w:val="22"/>
              </w:rPr>
              <w:t xml:space="preserve">,    </w:t>
            </w:r>
          </w:p>
          <w:p w:rsidR="00BA01B4" w:rsidRPr="007C3153" w:rsidRDefault="00BA01B4" w:rsidP="002F20BE">
            <w:pPr>
              <w:pStyle w:val="Default"/>
              <w:rPr>
                <w:sz w:val="22"/>
              </w:rPr>
            </w:pPr>
            <w:r w:rsidRPr="007C3153">
              <w:rPr>
                <w:sz w:val="22"/>
              </w:rPr>
              <w:t xml:space="preserve">That it can </w:t>
            </w:r>
            <w:r w:rsidRPr="007C3153">
              <w:rPr>
                <w:sz w:val="22"/>
                <w:u w:val="single"/>
              </w:rPr>
              <w:t>follow</w:t>
            </w:r>
            <w:r w:rsidRPr="007C3153">
              <w:rPr>
                <w:sz w:val="22"/>
              </w:rPr>
              <w:t xml:space="preserve"> the </w:t>
            </w:r>
            <w:r w:rsidRPr="007C3153">
              <w:rPr>
                <w:sz w:val="22"/>
                <w:u w:val="single"/>
              </w:rPr>
              <w:t>flight</w:t>
            </w:r>
            <w:r w:rsidRPr="007C3153">
              <w:rPr>
                <w:sz w:val="22"/>
              </w:rPr>
              <w:t xml:space="preserve"> of </w:t>
            </w:r>
            <w:r w:rsidRPr="007C3153">
              <w:rPr>
                <w:sz w:val="22"/>
                <w:u w:val="single"/>
              </w:rPr>
              <w:t>song</w:t>
            </w:r>
            <w:r w:rsidRPr="007C3153">
              <w:rPr>
                <w:sz w:val="22"/>
              </w:rPr>
              <w:t>?</w:t>
            </w:r>
          </w:p>
          <w:p w:rsidR="00BA01B4" w:rsidRPr="007C3153" w:rsidRDefault="00BA01B4" w:rsidP="002F20BE">
            <w:pPr>
              <w:pStyle w:val="Default"/>
              <w:rPr>
                <w:sz w:val="22"/>
              </w:rPr>
            </w:pPr>
          </w:p>
          <w:p w:rsidR="00BA01B4" w:rsidRPr="007C3153" w:rsidRDefault="00BA01B4" w:rsidP="00BA01B4">
            <w:pPr>
              <w:pStyle w:val="Default"/>
              <w:numPr>
                <w:ilvl w:val="0"/>
                <w:numId w:val="1"/>
              </w:numPr>
            </w:pPr>
            <w:r w:rsidRPr="007C3153">
              <w:rPr>
                <w:sz w:val="22"/>
              </w:rPr>
              <w:t>Identify five rhyming words in the poem.</w:t>
            </w:r>
          </w:p>
        </w:tc>
        <w:tc>
          <w:tcPr>
            <w:tcW w:w="2070" w:type="dxa"/>
          </w:tcPr>
          <w:p w:rsidR="00BA01B4" w:rsidRPr="007C3153" w:rsidRDefault="00BA01B4" w:rsidP="002F20BE">
            <w:pPr>
              <w:rPr>
                <w:rFonts w:ascii="Gill Sans MT" w:hAnsi="Gill Sans MT"/>
              </w:rPr>
            </w:pPr>
            <w:r w:rsidRPr="007C3153">
              <w:rPr>
                <w:rFonts w:ascii="Gill Sans MT" w:hAnsi="Gill Sans MT"/>
                <w:sz w:val="18"/>
              </w:rPr>
              <w:lastRenderedPageBreak/>
              <w:t>Word cards, sentence cards, letter cards, handwriting on a manila card and a class library</w:t>
            </w:r>
          </w:p>
        </w:tc>
      </w:tr>
      <w:tr w:rsidR="00BA01B4" w:rsidRPr="007C3153" w:rsidTr="002F20BE">
        <w:trPr>
          <w:trHeight w:val="1106"/>
        </w:trPr>
        <w:tc>
          <w:tcPr>
            <w:tcW w:w="2415" w:type="dxa"/>
          </w:tcPr>
          <w:p w:rsidR="00BA01B4" w:rsidRPr="007C3153" w:rsidRDefault="00BA01B4" w:rsidP="002F20BE">
            <w:pPr>
              <w:rPr>
                <w:rFonts w:ascii="Gill Sans MT" w:hAnsi="Gill Sans MT"/>
              </w:rPr>
            </w:pPr>
            <w:r w:rsidRPr="007C3153">
              <w:rPr>
                <w:rFonts w:ascii="Gill Sans MT" w:hAnsi="Gill Sans MT"/>
              </w:rPr>
              <w:t xml:space="preserve">PHASE 3: </w:t>
            </w:r>
            <w:r w:rsidRPr="007C3153">
              <w:rPr>
                <w:rFonts w:ascii="Gill Sans MT" w:hAnsi="Gill Sans MT"/>
                <w:b/>
              </w:rPr>
              <w:t>REFLECTION</w:t>
            </w:r>
          </w:p>
        </w:tc>
        <w:tc>
          <w:tcPr>
            <w:tcW w:w="5415" w:type="dxa"/>
            <w:gridSpan w:val="5"/>
          </w:tcPr>
          <w:p w:rsidR="00BA01B4" w:rsidRPr="007C3153" w:rsidRDefault="00BA01B4" w:rsidP="002F20BE">
            <w:pPr>
              <w:rPr>
                <w:rFonts w:ascii="Gill Sans MT" w:hAnsi="Gill Sans MT"/>
              </w:rPr>
            </w:pPr>
            <w:r w:rsidRPr="007C3153">
              <w:rPr>
                <w:rFonts w:ascii="Gill Sans MT" w:hAnsi="Gill Sans MT"/>
              </w:rPr>
              <w:t xml:space="preserve">Use peer discussion and effective questioning to find out from learners what they have learnt during the lesson. </w:t>
            </w:r>
          </w:p>
          <w:p w:rsidR="00BA01B4" w:rsidRPr="007C3153" w:rsidRDefault="00BA01B4" w:rsidP="002F20BE">
            <w:pPr>
              <w:rPr>
                <w:rFonts w:ascii="Gill Sans MT" w:hAnsi="Gill Sans MT"/>
              </w:rPr>
            </w:pPr>
          </w:p>
          <w:p w:rsidR="00BA01B4" w:rsidRPr="007C3153" w:rsidRDefault="00BA01B4" w:rsidP="002F20BE">
            <w:pPr>
              <w:rPr>
                <w:rFonts w:ascii="Gill Sans MT" w:hAnsi="Gill Sans MT"/>
              </w:rPr>
            </w:pPr>
            <w:r w:rsidRPr="007C3153">
              <w:rPr>
                <w:rFonts w:ascii="Gill Sans MT" w:hAnsi="Gill Sans MT"/>
              </w:rPr>
              <w:t xml:space="preserve">Take feedback from learners and summarize the lesson. </w:t>
            </w:r>
          </w:p>
        </w:tc>
        <w:tc>
          <w:tcPr>
            <w:tcW w:w="2070" w:type="dxa"/>
          </w:tcPr>
          <w:p w:rsidR="00BA01B4" w:rsidRPr="007C3153" w:rsidRDefault="00BA01B4" w:rsidP="002F20BE">
            <w:pPr>
              <w:rPr>
                <w:rFonts w:ascii="Gill Sans MT" w:hAnsi="Gill Sans MT"/>
              </w:rPr>
            </w:pPr>
          </w:p>
        </w:tc>
      </w:tr>
    </w:tbl>
    <w:p w:rsidR="00BF358B" w:rsidRDefault="00BA01B4">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C77F2"/>
    <w:multiLevelType w:val="hybridMultilevel"/>
    <w:tmpl w:val="9B30066E"/>
    <w:lvl w:ilvl="0" w:tplc="B1BE701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1B4"/>
    <w:rsid w:val="000E4FA7"/>
    <w:rsid w:val="00BA01B4"/>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D4CC6-415C-4B4C-9FBE-C2736E32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0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01B4"/>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2025-01-05T19:42:00Z</dcterms:created>
  <dcterms:modified xsi:type="dcterms:W3CDTF">2025-01-05T19:42:00Z</dcterms:modified>
</cp:coreProperties>
</file>